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3661" w:rsidRPr="00F32301" w:rsidRDefault="00553661" w:rsidP="00553661">
      <w:pPr>
        <w:spacing w:line="360" w:lineRule="auto"/>
        <w:jc w:val="center"/>
        <w:rPr>
          <w:rFonts w:asciiTheme="minorBidi" w:hAnsiTheme="minorBidi" w:cstheme="minorBidi" w:hint="cs"/>
          <w:b/>
          <w:bCs/>
          <w:u w:val="single"/>
          <w:rtl/>
        </w:rPr>
      </w:pPr>
      <w:bookmarkStart w:id="0" w:name="_GoBack"/>
      <w:bookmarkEnd w:id="0"/>
    </w:p>
    <w:p w:rsidR="00553661" w:rsidRPr="00F32301" w:rsidRDefault="00553661" w:rsidP="00553661">
      <w:pPr>
        <w:spacing w:line="360" w:lineRule="auto"/>
        <w:jc w:val="center"/>
        <w:rPr>
          <w:rFonts w:asciiTheme="minorBidi" w:hAnsiTheme="minorBidi" w:cstheme="minorBidi"/>
          <w:b/>
          <w:bCs/>
          <w:u w:val="single"/>
          <w:rtl/>
        </w:rPr>
      </w:pPr>
    </w:p>
    <w:p w:rsidR="00553661" w:rsidRPr="00F32301" w:rsidRDefault="00553661" w:rsidP="00553661">
      <w:pPr>
        <w:spacing w:line="360" w:lineRule="auto"/>
        <w:jc w:val="center"/>
        <w:rPr>
          <w:rFonts w:asciiTheme="minorBidi" w:hAnsiTheme="minorBidi" w:cstheme="minorBidi"/>
          <w:b/>
          <w:bCs/>
          <w:u w:val="single"/>
          <w:rtl/>
        </w:rPr>
      </w:pPr>
      <w:r w:rsidRPr="00F32301">
        <w:rPr>
          <w:rFonts w:asciiTheme="minorBidi" w:hAnsiTheme="minorBidi" w:cstheme="minorBidi"/>
          <w:b/>
          <w:bCs/>
          <w:u w:val="single"/>
          <w:rtl/>
        </w:rPr>
        <w:t>פנייה לקבלת הצעות להקמת בית ספר לבנות חרדיות בעיר ירושלים לשנה"ל תשפ"א</w:t>
      </w:r>
    </w:p>
    <w:p w:rsidR="00CF1865" w:rsidRDefault="00553661" w:rsidP="002307CC">
      <w:pPr>
        <w:overflowPunct w:val="0"/>
        <w:autoSpaceDE w:val="0"/>
        <w:autoSpaceDN w:val="0"/>
        <w:adjustRightInd w:val="0"/>
        <w:spacing w:before="120" w:after="120" w:line="312" w:lineRule="auto"/>
        <w:ind w:left="84"/>
        <w:jc w:val="center"/>
        <w:textAlignment w:val="baseline"/>
        <w:outlineLvl w:val="0"/>
        <w:rPr>
          <w:rFonts w:asciiTheme="minorBidi" w:hAnsiTheme="minorBidi" w:cstheme="minorBidi"/>
          <w:b/>
          <w:bCs/>
          <w:u w:val="single"/>
          <w:rtl/>
        </w:rPr>
      </w:pPr>
      <w:r w:rsidRPr="00F32301">
        <w:rPr>
          <w:rFonts w:asciiTheme="minorBidi" w:hAnsiTheme="minorBidi" w:cstheme="minorBidi"/>
          <w:b/>
          <w:bCs/>
          <w:u w:val="single"/>
          <w:rtl/>
        </w:rPr>
        <w:t>שאלות ותשובות</w:t>
      </w:r>
    </w:p>
    <w:p w:rsidR="00F32301" w:rsidRPr="00F32301" w:rsidRDefault="00F32301" w:rsidP="002307CC">
      <w:pPr>
        <w:overflowPunct w:val="0"/>
        <w:autoSpaceDE w:val="0"/>
        <w:autoSpaceDN w:val="0"/>
        <w:adjustRightInd w:val="0"/>
        <w:spacing w:before="120" w:after="120" w:line="312" w:lineRule="auto"/>
        <w:ind w:left="84"/>
        <w:jc w:val="center"/>
        <w:textAlignment w:val="baseline"/>
        <w:outlineLvl w:val="0"/>
        <w:rPr>
          <w:rFonts w:asciiTheme="minorBidi" w:hAnsiTheme="minorBidi" w:cstheme="minorBidi"/>
          <w:b/>
          <w:bCs/>
          <w:u w:val="single"/>
          <w:rtl/>
        </w:rPr>
      </w:pPr>
    </w:p>
    <w:p w:rsidR="00CF1865" w:rsidRPr="00F32301" w:rsidRDefault="00553661" w:rsidP="00F32301">
      <w:pPr>
        <w:rPr>
          <w:rFonts w:asciiTheme="minorBidi" w:hAnsiTheme="minorBidi" w:cstheme="minorBidi"/>
          <w:sz w:val="32"/>
          <w:szCs w:val="32"/>
          <w:u w:val="single"/>
          <w:rtl/>
        </w:rPr>
      </w:pPr>
      <w:r w:rsidRPr="00F32301">
        <w:rPr>
          <w:rFonts w:asciiTheme="minorBidi" w:hAnsiTheme="minorBidi" w:cstheme="minorBidi"/>
          <w:sz w:val="32"/>
          <w:szCs w:val="32"/>
          <w:u w:val="single"/>
          <w:rtl/>
        </w:rPr>
        <w:t>שאלה</w:t>
      </w:r>
    </w:p>
    <w:p w:rsidR="00553661" w:rsidRPr="00F32301" w:rsidRDefault="00553661" w:rsidP="00553661">
      <w:pPr>
        <w:spacing w:before="100" w:beforeAutospacing="1" w:after="100" w:afterAutospacing="1"/>
        <w:rPr>
          <w:rFonts w:asciiTheme="minorBidi" w:hAnsiTheme="minorBidi" w:cstheme="minorBidi"/>
        </w:rPr>
      </w:pPr>
      <w:r w:rsidRPr="00F32301">
        <w:rPr>
          <w:rFonts w:asciiTheme="minorBidi" w:hAnsiTheme="minorBidi" w:cstheme="minorBidi"/>
          <w:rtl/>
        </w:rPr>
        <w:t xml:space="preserve">בהסכם יש 2 עמודים על </w:t>
      </w:r>
      <w:r w:rsidRPr="00F32301">
        <w:rPr>
          <w:rFonts w:asciiTheme="minorBidi" w:hAnsiTheme="minorBidi" w:cstheme="minorBidi"/>
          <w:b/>
          <w:bCs/>
          <w:rtl/>
        </w:rPr>
        <w:t>אישור קיום ביטוחים.</w:t>
      </w:r>
    </w:p>
    <w:p w:rsidR="00553661" w:rsidRPr="00F32301" w:rsidRDefault="00553661" w:rsidP="00553661">
      <w:pPr>
        <w:spacing w:before="100" w:beforeAutospacing="1" w:after="100" w:afterAutospacing="1"/>
        <w:rPr>
          <w:rFonts w:asciiTheme="minorBidi" w:hAnsiTheme="minorBidi" w:cstheme="minorBidi"/>
          <w:rtl/>
        </w:rPr>
      </w:pPr>
      <w:r w:rsidRPr="00F32301">
        <w:rPr>
          <w:rFonts w:asciiTheme="minorBidi" w:hAnsiTheme="minorBidi" w:cstheme="minorBidi"/>
          <w:rtl/>
        </w:rPr>
        <w:t>מחברת הביטוח שלנו ענו לי שזה נוסח ישן. אם ההסכם נחתם בשנת 2020 , חברת הביטוח צריכה לחתום על אישור לפי חוזר הפיקוח החדש.</w:t>
      </w:r>
    </w:p>
    <w:p w:rsidR="00CF1865" w:rsidRPr="00F32301" w:rsidRDefault="00553661" w:rsidP="00F32301">
      <w:pPr>
        <w:tabs>
          <w:tab w:val="left" w:pos="3793"/>
        </w:tabs>
        <w:rPr>
          <w:rFonts w:asciiTheme="minorBidi" w:hAnsiTheme="minorBidi" w:cstheme="minorBidi"/>
          <w:sz w:val="32"/>
          <w:szCs w:val="32"/>
          <w:u w:val="single"/>
          <w:rtl/>
        </w:rPr>
      </w:pPr>
      <w:r w:rsidRPr="00F32301">
        <w:rPr>
          <w:rFonts w:asciiTheme="minorBidi" w:hAnsiTheme="minorBidi" w:cstheme="minorBidi"/>
          <w:sz w:val="32"/>
          <w:szCs w:val="32"/>
          <w:u w:val="single"/>
          <w:rtl/>
        </w:rPr>
        <w:t xml:space="preserve">תשובה </w:t>
      </w:r>
    </w:p>
    <w:p w:rsidR="00553661" w:rsidRPr="00F32301" w:rsidRDefault="00557FB9" w:rsidP="00680B4D">
      <w:pPr>
        <w:tabs>
          <w:tab w:val="left" w:pos="3793"/>
        </w:tabs>
        <w:rPr>
          <w:rFonts w:asciiTheme="minorBidi" w:hAnsiTheme="minorBidi" w:cstheme="minorBidi"/>
          <w:rtl/>
        </w:rPr>
      </w:pPr>
      <w:r w:rsidRPr="00F32301">
        <w:rPr>
          <w:rFonts w:asciiTheme="minorBidi" w:hAnsiTheme="minorBidi" w:cstheme="minorBidi"/>
          <w:rtl/>
        </w:rPr>
        <w:t>בהסכם ב</w:t>
      </w:r>
      <w:r w:rsidR="00553661" w:rsidRPr="00F32301">
        <w:rPr>
          <w:rFonts w:asciiTheme="minorBidi" w:hAnsiTheme="minorBidi" w:cstheme="minorBidi"/>
          <w:rtl/>
        </w:rPr>
        <w:t xml:space="preserve">סעיף 13 </w:t>
      </w:r>
      <w:r w:rsidR="00680B4D">
        <w:rPr>
          <w:rFonts w:asciiTheme="minorBidi" w:hAnsiTheme="minorBidi" w:cstheme="minorBidi" w:hint="cs"/>
          <w:rtl/>
        </w:rPr>
        <w:t>"</w:t>
      </w:r>
      <w:r w:rsidRPr="00F32301">
        <w:rPr>
          <w:rFonts w:asciiTheme="minorBidi" w:hAnsiTheme="minorBidi" w:cstheme="minorBidi"/>
          <w:rtl/>
        </w:rPr>
        <w:t xml:space="preserve">ביטוחים" </w:t>
      </w:r>
      <w:r w:rsidR="00553661" w:rsidRPr="00F32301">
        <w:rPr>
          <w:rFonts w:asciiTheme="minorBidi" w:hAnsiTheme="minorBidi" w:cstheme="minorBidi"/>
          <w:rtl/>
        </w:rPr>
        <w:t>עודכן כלהלן –</w:t>
      </w:r>
    </w:p>
    <w:p w:rsidR="00553661" w:rsidRPr="00680B4D" w:rsidRDefault="00553661" w:rsidP="00680B4D">
      <w:pPr>
        <w:jc w:val="both"/>
        <w:rPr>
          <w:rFonts w:asciiTheme="minorBidi" w:hAnsiTheme="minorBidi" w:cstheme="minorBidi"/>
          <w:b/>
          <w:bCs/>
          <w:rtl/>
        </w:rPr>
      </w:pPr>
    </w:p>
    <w:p w:rsidR="00553661" w:rsidRPr="00F32301" w:rsidRDefault="00553661" w:rsidP="00553661">
      <w:pPr>
        <w:tabs>
          <w:tab w:val="left" w:pos="566"/>
        </w:tabs>
        <w:spacing w:line="360" w:lineRule="auto"/>
        <w:jc w:val="both"/>
        <w:rPr>
          <w:rFonts w:asciiTheme="minorBidi" w:hAnsiTheme="minorBidi" w:cstheme="minorBidi"/>
        </w:rPr>
      </w:pPr>
      <w:r w:rsidRPr="00F32301">
        <w:rPr>
          <w:rFonts w:asciiTheme="minorBidi" w:hAnsiTheme="minorBidi" w:cstheme="minorBidi"/>
          <w:rtl/>
        </w:rPr>
        <w:t xml:space="preserve">הוראות הביטוח  שיחולו על המציעה  יהיה בהתאם  למפורט בנספח ג'  </w:t>
      </w:r>
      <w:proofErr w:type="spellStart"/>
      <w:r w:rsidRPr="00F32301">
        <w:rPr>
          <w:rFonts w:asciiTheme="minorBidi" w:hAnsiTheme="minorBidi" w:cstheme="minorBidi"/>
          <w:rtl/>
        </w:rPr>
        <w:t>המצ"ב</w:t>
      </w:r>
      <w:proofErr w:type="spellEnd"/>
      <w:r w:rsidRPr="00F32301">
        <w:rPr>
          <w:rFonts w:asciiTheme="minorBidi" w:hAnsiTheme="minorBidi" w:cstheme="minorBidi"/>
          <w:rtl/>
        </w:rPr>
        <w:t xml:space="preserve">  להסכם זה.</w:t>
      </w:r>
    </w:p>
    <w:p w:rsidR="00553661" w:rsidRPr="00F32301" w:rsidRDefault="00557FB9" w:rsidP="00CF1865">
      <w:pPr>
        <w:tabs>
          <w:tab w:val="left" w:pos="3793"/>
        </w:tabs>
        <w:rPr>
          <w:rFonts w:asciiTheme="minorBidi" w:hAnsiTheme="minorBidi" w:cstheme="minorBidi"/>
          <w:rtl/>
        </w:rPr>
      </w:pPr>
      <w:r w:rsidRPr="00F32301">
        <w:rPr>
          <w:rFonts w:asciiTheme="minorBidi" w:hAnsiTheme="minorBidi" w:cstheme="minorBidi"/>
          <w:rtl/>
        </w:rPr>
        <w:t xml:space="preserve"> להלן נספח ג' מעודכן </w:t>
      </w:r>
      <w:r w:rsidR="00D460C1" w:rsidRPr="00F32301">
        <w:rPr>
          <w:rFonts w:asciiTheme="minorBidi" w:hAnsiTheme="minorBidi" w:cstheme="minorBidi"/>
          <w:rtl/>
        </w:rPr>
        <w:t>–</w:t>
      </w:r>
    </w:p>
    <w:p w:rsidR="00D460C1" w:rsidRPr="00F32301" w:rsidRDefault="00D460C1" w:rsidP="00CF1865">
      <w:pPr>
        <w:tabs>
          <w:tab w:val="left" w:pos="3793"/>
        </w:tabs>
        <w:rPr>
          <w:rFonts w:asciiTheme="minorBidi" w:hAnsiTheme="minorBidi" w:cstheme="minorBidi"/>
          <w:rtl/>
        </w:rPr>
      </w:pPr>
    </w:p>
    <w:p w:rsidR="00D460C1" w:rsidRPr="00F32301" w:rsidRDefault="00D460C1" w:rsidP="00D460C1">
      <w:pPr>
        <w:ind w:left="180" w:hanging="900"/>
        <w:jc w:val="both"/>
        <w:rPr>
          <w:rFonts w:asciiTheme="minorBidi" w:hAnsiTheme="minorBidi" w:cstheme="minorBidi"/>
          <w:b/>
          <w:bCs/>
          <w:sz w:val="28"/>
          <w:szCs w:val="28"/>
          <w:u w:val="single"/>
          <w:rtl/>
          <w:lang w:eastAsia="he-IL"/>
        </w:rPr>
      </w:pPr>
      <w:r w:rsidRPr="00F32301">
        <w:rPr>
          <w:rFonts w:asciiTheme="minorBidi" w:hAnsiTheme="minorBidi" w:cstheme="minorBidi"/>
          <w:b/>
          <w:bCs/>
          <w:sz w:val="28"/>
          <w:szCs w:val="28"/>
          <w:u w:val="single"/>
          <w:rtl/>
          <w:lang w:eastAsia="he-IL"/>
        </w:rPr>
        <w:t xml:space="preserve">    מדינת ישראל – </w:t>
      </w:r>
      <w:r w:rsidRPr="00F32301">
        <w:rPr>
          <w:rFonts w:asciiTheme="minorBidi" w:hAnsiTheme="minorBidi" w:cstheme="minorBidi"/>
          <w:b/>
          <w:bCs/>
          <w:sz w:val="28"/>
          <w:szCs w:val="28"/>
          <w:u w:val="single"/>
          <w:rtl/>
        </w:rPr>
        <w:t>משרד העבודה,  הרווחה והשירותים החברתיים</w:t>
      </w:r>
    </w:p>
    <w:p w:rsidR="00D460C1" w:rsidRPr="00F32301" w:rsidRDefault="00D460C1" w:rsidP="00D460C1">
      <w:pPr>
        <w:ind w:left="180" w:hanging="900"/>
        <w:jc w:val="both"/>
        <w:rPr>
          <w:rFonts w:asciiTheme="minorBidi" w:hAnsiTheme="minorBidi" w:cstheme="minorBidi"/>
          <w:rtl/>
          <w:lang w:eastAsia="he-IL"/>
        </w:rPr>
      </w:pPr>
    </w:p>
    <w:p w:rsidR="00D460C1" w:rsidRPr="00F32301" w:rsidRDefault="00D460C1" w:rsidP="00D460C1">
      <w:pPr>
        <w:ind w:left="180" w:hanging="900"/>
        <w:jc w:val="both"/>
        <w:rPr>
          <w:rFonts w:asciiTheme="minorBidi" w:hAnsiTheme="minorBidi" w:cstheme="minorBidi"/>
          <w:rtl/>
          <w:lang w:eastAsia="he-IL"/>
        </w:rPr>
      </w:pPr>
      <w:r w:rsidRPr="00F32301">
        <w:rPr>
          <w:rFonts w:asciiTheme="minorBidi" w:hAnsiTheme="minorBidi" w:cstheme="minorBidi"/>
          <w:rtl/>
          <w:lang w:eastAsia="he-IL"/>
        </w:rPr>
        <w:t xml:space="preserve">                 </w:t>
      </w:r>
      <w:proofErr w:type="spellStart"/>
      <w:r w:rsidRPr="00F32301">
        <w:rPr>
          <w:rFonts w:asciiTheme="minorBidi" w:hAnsiTheme="minorBidi" w:cstheme="minorBidi"/>
          <w:rtl/>
          <w:lang w:eastAsia="he-IL"/>
        </w:rPr>
        <w:t>א.ג.נ</w:t>
      </w:r>
      <w:proofErr w:type="spellEnd"/>
      <w:r w:rsidRPr="00F32301">
        <w:rPr>
          <w:rFonts w:asciiTheme="minorBidi" w:hAnsiTheme="minorBidi" w:cstheme="minorBidi"/>
          <w:rtl/>
          <w:lang w:eastAsia="he-IL"/>
        </w:rPr>
        <w:t>.,</w:t>
      </w:r>
    </w:p>
    <w:p w:rsidR="00D460C1" w:rsidRPr="00F32301" w:rsidRDefault="00D460C1" w:rsidP="00D460C1">
      <w:pPr>
        <w:ind w:left="180" w:hanging="900"/>
        <w:jc w:val="both"/>
        <w:rPr>
          <w:rFonts w:asciiTheme="minorBidi" w:hAnsiTheme="minorBidi" w:cstheme="minorBidi"/>
          <w:sz w:val="32"/>
          <w:szCs w:val="32"/>
          <w:u w:val="single"/>
          <w:rtl/>
          <w:lang w:eastAsia="he-IL"/>
        </w:rPr>
      </w:pPr>
      <w:r w:rsidRPr="00F32301">
        <w:rPr>
          <w:rFonts w:asciiTheme="minorBidi" w:hAnsiTheme="minorBidi" w:cstheme="minorBidi"/>
          <w:rtl/>
          <w:lang w:eastAsia="he-IL"/>
        </w:rPr>
        <w:t>                              הנדון</w:t>
      </w:r>
      <w:r w:rsidRPr="00F32301">
        <w:rPr>
          <w:rFonts w:asciiTheme="minorBidi" w:hAnsiTheme="minorBidi" w:cstheme="minorBidi"/>
          <w:sz w:val="32"/>
          <w:szCs w:val="32"/>
          <w:rtl/>
          <w:lang w:eastAsia="he-IL"/>
        </w:rPr>
        <w:t xml:space="preserve">:  </w:t>
      </w:r>
      <w:r w:rsidRPr="00F32301">
        <w:rPr>
          <w:rFonts w:asciiTheme="minorBidi" w:hAnsiTheme="minorBidi" w:cstheme="minorBidi"/>
          <w:b/>
          <w:bCs/>
          <w:sz w:val="32"/>
          <w:szCs w:val="32"/>
          <w:u w:val="single"/>
          <w:rtl/>
          <w:lang w:eastAsia="he-IL"/>
        </w:rPr>
        <w:t xml:space="preserve">דרישות ביטוח </w:t>
      </w:r>
    </w:p>
    <w:p w:rsidR="00D460C1" w:rsidRPr="00F32301" w:rsidRDefault="00D460C1" w:rsidP="00D460C1">
      <w:pPr>
        <w:ind w:left="180" w:hanging="900"/>
        <w:jc w:val="both"/>
        <w:rPr>
          <w:rFonts w:asciiTheme="minorBidi" w:hAnsiTheme="minorBidi" w:cstheme="minorBidi"/>
          <w:sz w:val="32"/>
          <w:szCs w:val="32"/>
          <w:rtl/>
          <w:lang w:eastAsia="he-IL"/>
        </w:rPr>
      </w:pPr>
    </w:p>
    <w:p w:rsidR="00D460C1" w:rsidRPr="00F32301" w:rsidRDefault="00D460C1" w:rsidP="00D460C1">
      <w:pPr>
        <w:spacing w:after="120" w:line="360" w:lineRule="auto"/>
        <w:jc w:val="both"/>
        <w:rPr>
          <w:rFonts w:asciiTheme="minorBidi" w:hAnsiTheme="minorBidi" w:cstheme="minorBidi"/>
        </w:rPr>
      </w:pPr>
      <w:r w:rsidRPr="00F32301">
        <w:rPr>
          <w:rFonts w:asciiTheme="minorBidi" w:hAnsiTheme="minorBidi" w:cstheme="minorBidi"/>
          <w:rtl/>
        </w:rPr>
        <w:t xml:space="preserve">המציעה מתחייבת לרכוש ולקיים את כל הביטוחים המפורטים בזה לטובתה ולטובת מדינת ישראל - משרד העבודה, הרווחה והשירותים החברתיים כשהם כוללים את כל הכיסויים והתנאים הנדרשים כאשר גבולות האחריות וסכומי הביטוח לא יפחתו מהמצוין להלן: </w:t>
      </w:r>
    </w:p>
    <w:p w:rsidR="00D460C1" w:rsidRPr="00F32301" w:rsidRDefault="00D460C1" w:rsidP="00D460C1">
      <w:pPr>
        <w:pStyle w:val="a7"/>
        <w:numPr>
          <w:ilvl w:val="0"/>
          <w:numId w:val="23"/>
        </w:numPr>
        <w:spacing w:after="120" w:line="360" w:lineRule="auto"/>
        <w:ind w:left="368"/>
        <w:jc w:val="both"/>
        <w:rPr>
          <w:rFonts w:asciiTheme="minorBidi" w:hAnsiTheme="minorBidi"/>
          <w:b/>
          <w:bCs/>
          <w:u w:val="single"/>
          <w:rtl/>
        </w:rPr>
      </w:pPr>
      <w:r w:rsidRPr="00F32301">
        <w:rPr>
          <w:rFonts w:asciiTheme="minorBidi" w:hAnsiTheme="minorBidi"/>
          <w:b/>
          <w:bCs/>
          <w:u w:val="single"/>
          <w:rtl/>
        </w:rPr>
        <w:t>ביטוח חבות מעבידים</w:t>
      </w:r>
    </w:p>
    <w:p w:rsidR="00D460C1" w:rsidRPr="00F32301" w:rsidRDefault="00D460C1" w:rsidP="00D460C1">
      <w:pPr>
        <w:numPr>
          <w:ilvl w:val="1"/>
          <w:numId w:val="23"/>
        </w:numPr>
        <w:spacing w:after="120" w:line="360" w:lineRule="auto"/>
        <w:ind w:left="651" w:hanging="357"/>
        <w:jc w:val="both"/>
        <w:rPr>
          <w:rFonts w:asciiTheme="minorBidi" w:hAnsiTheme="minorBidi" w:cstheme="minorBidi"/>
          <w:rtl/>
        </w:rPr>
      </w:pPr>
      <w:r w:rsidRPr="00F32301">
        <w:rPr>
          <w:rFonts w:asciiTheme="minorBidi" w:hAnsiTheme="minorBidi" w:cstheme="minorBidi"/>
          <w:rtl/>
        </w:rPr>
        <w:t>המציעה תבטח את אחריותה החוקית כלפי עובדיו בביטוח חבות המעבידים בכל תחומי מדינת ישראל והשטחים המוחזקים.</w:t>
      </w:r>
    </w:p>
    <w:p w:rsidR="00D460C1" w:rsidRPr="00F32301" w:rsidRDefault="00D460C1" w:rsidP="00D460C1">
      <w:pPr>
        <w:numPr>
          <w:ilvl w:val="1"/>
          <w:numId w:val="23"/>
        </w:numPr>
        <w:spacing w:after="120" w:line="360" w:lineRule="auto"/>
        <w:ind w:left="651" w:hanging="357"/>
        <w:jc w:val="both"/>
        <w:rPr>
          <w:rFonts w:asciiTheme="minorBidi" w:hAnsiTheme="minorBidi" w:cstheme="minorBidi"/>
        </w:rPr>
      </w:pPr>
      <w:r w:rsidRPr="00F32301">
        <w:rPr>
          <w:rFonts w:asciiTheme="minorBidi" w:hAnsiTheme="minorBidi" w:cstheme="minorBidi"/>
          <w:rtl/>
        </w:rPr>
        <w:t xml:space="preserve">גבול האחריות לא יפחת מסך- 20,000,000 ₪ לעובד, למקרה ולתקופת הביטוח (שנה).  </w:t>
      </w:r>
    </w:p>
    <w:p w:rsidR="00D460C1" w:rsidRPr="00F32301" w:rsidRDefault="00D460C1" w:rsidP="00D460C1">
      <w:pPr>
        <w:pStyle w:val="a7"/>
        <w:numPr>
          <w:ilvl w:val="1"/>
          <w:numId w:val="23"/>
        </w:numPr>
        <w:spacing w:after="120" w:line="360" w:lineRule="auto"/>
        <w:ind w:left="651"/>
        <w:jc w:val="both"/>
        <w:rPr>
          <w:rFonts w:asciiTheme="minorBidi" w:hAnsiTheme="minorBidi"/>
        </w:rPr>
      </w:pPr>
      <w:r w:rsidRPr="00F32301">
        <w:rPr>
          <w:rFonts w:asciiTheme="minorBidi" w:hAnsiTheme="minorBidi"/>
          <w:rtl/>
        </w:rPr>
        <w:t xml:space="preserve">הביטוח יורחב לכסות את </w:t>
      </w:r>
      <w:proofErr w:type="spellStart"/>
      <w:r w:rsidRPr="00F32301">
        <w:rPr>
          <w:rFonts w:asciiTheme="minorBidi" w:hAnsiTheme="minorBidi"/>
          <w:rtl/>
        </w:rPr>
        <w:t>חבותה</w:t>
      </w:r>
      <w:proofErr w:type="spellEnd"/>
      <w:r w:rsidRPr="00F32301">
        <w:rPr>
          <w:rFonts w:asciiTheme="minorBidi" w:hAnsiTheme="minorBidi"/>
          <w:rtl/>
        </w:rPr>
        <w:t xml:space="preserve"> של המבוטחת כלפי קבלנים, קבלני משנה ועובדיהם היה ותיחשב כמעבידה שלהם.</w:t>
      </w:r>
    </w:p>
    <w:p w:rsidR="00D460C1" w:rsidRPr="00F32301" w:rsidRDefault="00D460C1" w:rsidP="00D460C1">
      <w:pPr>
        <w:numPr>
          <w:ilvl w:val="1"/>
          <w:numId w:val="23"/>
        </w:numPr>
        <w:spacing w:after="120" w:line="360" w:lineRule="auto"/>
        <w:ind w:left="651" w:hanging="357"/>
        <w:jc w:val="both"/>
        <w:rPr>
          <w:rFonts w:asciiTheme="minorBidi" w:hAnsiTheme="minorBidi" w:cstheme="minorBidi"/>
        </w:rPr>
      </w:pPr>
      <w:r w:rsidRPr="00F32301">
        <w:rPr>
          <w:rFonts w:asciiTheme="minorBidi" w:hAnsiTheme="minorBidi" w:cstheme="minorBidi"/>
          <w:rtl/>
        </w:rPr>
        <w:t>הביטוח יורחב לשפות את מדינת ישראל – משרד העבודה, הרווחה והשירותים החברתיים היה ונטען לעניין קרות תאונת עבודה/מחלת מקצוע כלשהי כי הם נושאים בחבות מעביד כלשהם כלפי מי מעובדי המציעה, קבלנים, קבלני משנה ועובדיהם שבשירותה.</w:t>
      </w:r>
    </w:p>
    <w:p w:rsidR="00D460C1" w:rsidRPr="00F32301" w:rsidRDefault="00D460C1" w:rsidP="00D460C1">
      <w:pPr>
        <w:pStyle w:val="a7"/>
        <w:numPr>
          <w:ilvl w:val="0"/>
          <w:numId w:val="23"/>
        </w:numPr>
        <w:spacing w:after="120" w:line="360" w:lineRule="auto"/>
        <w:ind w:left="368" w:hanging="391"/>
        <w:jc w:val="both"/>
        <w:rPr>
          <w:rFonts w:asciiTheme="minorBidi" w:hAnsiTheme="minorBidi"/>
          <w:b/>
          <w:bCs/>
          <w:u w:val="single"/>
        </w:rPr>
      </w:pPr>
      <w:r w:rsidRPr="00F32301">
        <w:rPr>
          <w:rFonts w:asciiTheme="minorBidi" w:hAnsiTheme="minorBidi"/>
          <w:b/>
          <w:bCs/>
          <w:u w:val="single"/>
          <w:rtl/>
        </w:rPr>
        <w:lastRenderedPageBreak/>
        <w:t>ביטוח אחריות כלפי צד שלישי</w:t>
      </w:r>
    </w:p>
    <w:p w:rsidR="00D460C1" w:rsidRPr="00F32301" w:rsidRDefault="00D460C1" w:rsidP="00D460C1">
      <w:pPr>
        <w:numPr>
          <w:ilvl w:val="0"/>
          <w:numId w:val="24"/>
        </w:numPr>
        <w:tabs>
          <w:tab w:val="left" w:pos="781"/>
        </w:tabs>
        <w:spacing w:after="120" w:line="360" w:lineRule="auto"/>
        <w:ind w:left="646" w:hanging="357"/>
        <w:jc w:val="both"/>
        <w:rPr>
          <w:rFonts w:asciiTheme="minorBidi" w:eastAsia="Calibri" w:hAnsiTheme="minorBidi" w:cstheme="minorBidi"/>
          <w:b/>
          <w:bCs/>
          <w:u w:val="single"/>
        </w:rPr>
      </w:pPr>
      <w:r w:rsidRPr="00F32301">
        <w:rPr>
          <w:rFonts w:asciiTheme="minorBidi" w:eastAsia="Calibri" w:hAnsiTheme="minorBidi" w:cstheme="minorBidi"/>
          <w:rtl/>
        </w:rPr>
        <w:t xml:space="preserve">המציעה תבטח את אחריותו החוקית על פי דיני מדינת ישראל בביטוח אחריות כלפי צד שלישי גוף ורכוש, בכל תחומי מדינת ישראל והשטחים המוחזקים. </w:t>
      </w:r>
    </w:p>
    <w:p w:rsidR="00D460C1" w:rsidRPr="00F32301" w:rsidRDefault="00D460C1" w:rsidP="00D460C1">
      <w:pPr>
        <w:numPr>
          <w:ilvl w:val="0"/>
          <w:numId w:val="24"/>
        </w:numPr>
        <w:tabs>
          <w:tab w:val="left" w:pos="781"/>
        </w:tabs>
        <w:spacing w:after="120" w:line="360" w:lineRule="auto"/>
        <w:ind w:left="646" w:hanging="357"/>
        <w:jc w:val="both"/>
        <w:rPr>
          <w:rFonts w:asciiTheme="minorBidi" w:hAnsiTheme="minorBidi" w:cstheme="minorBidi"/>
        </w:rPr>
      </w:pPr>
      <w:r w:rsidRPr="00F32301">
        <w:rPr>
          <w:rFonts w:asciiTheme="minorBidi" w:hAnsiTheme="minorBidi" w:cstheme="minorBidi"/>
          <w:rtl/>
        </w:rPr>
        <w:t>גבול האחריות לא יפחת מסך- 20,000,000 ₪ למקרה ולתקופת הביטוח (שנה).</w:t>
      </w:r>
    </w:p>
    <w:p w:rsidR="00D460C1" w:rsidRPr="00F32301" w:rsidRDefault="00D460C1" w:rsidP="00D460C1">
      <w:pPr>
        <w:numPr>
          <w:ilvl w:val="0"/>
          <w:numId w:val="24"/>
        </w:numPr>
        <w:tabs>
          <w:tab w:val="left" w:pos="781"/>
        </w:tabs>
        <w:spacing w:after="120" w:line="360" w:lineRule="auto"/>
        <w:ind w:left="646" w:hanging="357"/>
        <w:jc w:val="both"/>
        <w:rPr>
          <w:rFonts w:asciiTheme="minorBidi" w:hAnsiTheme="minorBidi" w:cstheme="minorBidi"/>
        </w:rPr>
      </w:pPr>
      <w:r w:rsidRPr="00F32301">
        <w:rPr>
          <w:rFonts w:asciiTheme="minorBidi" w:hAnsiTheme="minorBidi" w:cstheme="minorBidi"/>
          <w:rtl/>
        </w:rPr>
        <w:t xml:space="preserve">בפוליסה ייכלל סעיף אחריות צולבת - </w:t>
      </w:r>
      <w:r w:rsidRPr="00F32301">
        <w:rPr>
          <w:rFonts w:asciiTheme="minorBidi" w:hAnsiTheme="minorBidi" w:cstheme="minorBidi"/>
        </w:rPr>
        <w:t>CROSS LIABILITY</w:t>
      </w:r>
      <w:r w:rsidRPr="00F32301">
        <w:rPr>
          <w:rFonts w:asciiTheme="minorBidi" w:hAnsiTheme="minorBidi" w:cstheme="minorBidi"/>
          <w:rtl/>
        </w:rPr>
        <w:t>.</w:t>
      </w:r>
    </w:p>
    <w:p w:rsidR="00D460C1" w:rsidRPr="00F32301" w:rsidRDefault="00D460C1" w:rsidP="00D460C1">
      <w:pPr>
        <w:numPr>
          <w:ilvl w:val="0"/>
          <w:numId w:val="24"/>
        </w:numPr>
        <w:tabs>
          <w:tab w:val="left" w:pos="781"/>
        </w:tabs>
        <w:spacing w:after="120" w:line="360" w:lineRule="auto"/>
        <w:ind w:left="646" w:hanging="357"/>
        <w:jc w:val="both"/>
        <w:rPr>
          <w:rFonts w:asciiTheme="minorBidi" w:hAnsiTheme="minorBidi" w:cstheme="minorBidi"/>
        </w:rPr>
      </w:pPr>
      <w:r w:rsidRPr="00F32301">
        <w:rPr>
          <w:rFonts w:asciiTheme="minorBidi" w:hAnsiTheme="minorBidi" w:cstheme="minorBidi"/>
          <w:rtl/>
        </w:rPr>
        <w:t xml:space="preserve">הביטוח יורחב לכסות את </w:t>
      </w:r>
      <w:proofErr w:type="spellStart"/>
      <w:r w:rsidRPr="00F32301">
        <w:rPr>
          <w:rFonts w:asciiTheme="minorBidi" w:hAnsiTheme="minorBidi" w:cstheme="minorBidi"/>
          <w:rtl/>
        </w:rPr>
        <w:t>חבותה</w:t>
      </w:r>
      <w:proofErr w:type="spellEnd"/>
      <w:r w:rsidRPr="00F32301">
        <w:rPr>
          <w:rFonts w:asciiTheme="minorBidi" w:hAnsiTheme="minorBidi" w:cstheme="minorBidi"/>
          <w:rtl/>
        </w:rPr>
        <w:t xml:space="preserve"> של המבוטחת כלפי צד שלישי בגין פעילות של קבלנים, קבלני משנה ועובדיהם.</w:t>
      </w:r>
    </w:p>
    <w:p w:rsidR="00D460C1" w:rsidRPr="00F32301" w:rsidRDefault="00D460C1" w:rsidP="00D460C1">
      <w:pPr>
        <w:numPr>
          <w:ilvl w:val="0"/>
          <w:numId w:val="24"/>
        </w:numPr>
        <w:tabs>
          <w:tab w:val="left" w:pos="781"/>
        </w:tabs>
        <w:spacing w:after="120" w:line="360" w:lineRule="auto"/>
        <w:ind w:left="646" w:hanging="357"/>
        <w:jc w:val="both"/>
        <w:rPr>
          <w:rFonts w:asciiTheme="minorBidi" w:hAnsiTheme="minorBidi" w:cstheme="minorBidi"/>
        </w:rPr>
      </w:pPr>
      <w:r w:rsidRPr="00F32301">
        <w:rPr>
          <w:rFonts w:asciiTheme="minorBidi" w:hAnsiTheme="minorBidi" w:cstheme="minorBidi"/>
          <w:rtl/>
        </w:rPr>
        <w:t xml:space="preserve">חריג אחריות מקצועית ביחס לנזקי גוף יבוטל. </w:t>
      </w:r>
    </w:p>
    <w:p w:rsidR="00D460C1" w:rsidRPr="00F32301" w:rsidRDefault="00D460C1" w:rsidP="00D460C1">
      <w:pPr>
        <w:numPr>
          <w:ilvl w:val="0"/>
          <w:numId w:val="24"/>
        </w:numPr>
        <w:tabs>
          <w:tab w:val="left" w:pos="781"/>
        </w:tabs>
        <w:spacing w:after="120" w:line="360" w:lineRule="auto"/>
        <w:ind w:left="646" w:hanging="357"/>
        <w:jc w:val="both"/>
        <w:rPr>
          <w:rFonts w:asciiTheme="minorBidi" w:hAnsiTheme="minorBidi" w:cstheme="minorBidi"/>
        </w:rPr>
      </w:pPr>
      <w:r w:rsidRPr="00F32301">
        <w:rPr>
          <w:rFonts w:asciiTheme="minorBidi" w:hAnsiTheme="minorBidi" w:cstheme="minorBidi"/>
          <w:rtl/>
        </w:rPr>
        <w:t>מורים, מדריכים, צוות הניהול ובעלי תפקידים אחרים שאינם מכוסים במסגרת ביטוח חבות המעבידים של המציעה, ייחשבו צד שלישי.</w:t>
      </w:r>
    </w:p>
    <w:p w:rsidR="00D460C1" w:rsidRPr="00F32301" w:rsidRDefault="00D460C1" w:rsidP="00D460C1">
      <w:pPr>
        <w:numPr>
          <w:ilvl w:val="0"/>
          <w:numId w:val="24"/>
        </w:numPr>
        <w:tabs>
          <w:tab w:val="left" w:pos="781"/>
        </w:tabs>
        <w:spacing w:after="120" w:line="360" w:lineRule="auto"/>
        <w:ind w:left="646" w:hanging="357"/>
        <w:jc w:val="both"/>
        <w:rPr>
          <w:rFonts w:asciiTheme="minorBidi" w:hAnsiTheme="minorBidi" w:cstheme="minorBidi"/>
        </w:rPr>
      </w:pPr>
      <w:r w:rsidRPr="00F32301">
        <w:rPr>
          <w:rFonts w:asciiTheme="minorBidi" w:hAnsiTheme="minorBidi" w:cstheme="minorBidi"/>
          <w:rtl/>
        </w:rPr>
        <w:t>התלמידות בבית הספר כולל רכושן ייחשבו צד שלישי.</w:t>
      </w:r>
    </w:p>
    <w:p w:rsidR="00D460C1" w:rsidRPr="00F32301" w:rsidRDefault="00D460C1" w:rsidP="00D460C1">
      <w:pPr>
        <w:numPr>
          <w:ilvl w:val="0"/>
          <w:numId w:val="24"/>
        </w:numPr>
        <w:tabs>
          <w:tab w:val="left" w:pos="781"/>
        </w:tabs>
        <w:spacing w:after="240" w:line="360" w:lineRule="auto"/>
        <w:ind w:left="646" w:hanging="357"/>
        <w:jc w:val="both"/>
        <w:rPr>
          <w:rFonts w:asciiTheme="minorBidi" w:hAnsiTheme="minorBidi" w:cstheme="minorBidi"/>
        </w:rPr>
      </w:pPr>
      <w:r w:rsidRPr="00F32301">
        <w:rPr>
          <w:rFonts w:asciiTheme="minorBidi" w:hAnsiTheme="minorBidi" w:cstheme="minorBidi"/>
          <w:rtl/>
        </w:rPr>
        <w:t>הביטוח יורחב לשפות את מדינת ישראל - משרד העבודה, הרווחה והשירותים החברתיים ככל שייחשבו</w:t>
      </w:r>
      <w:r w:rsidRPr="00F32301">
        <w:rPr>
          <w:rFonts w:asciiTheme="minorBidi" w:hAnsiTheme="minorBidi" w:cstheme="minorBidi"/>
        </w:rPr>
        <w:t xml:space="preserve"> </w:t>
      </w:r>
      <w:r w:rsidRPr="00F32301">
        <w:rPr>
          <w:rFonts w:asciiTheme="minorBidi" w:hAnsiTheme="minorBidi" w:cstheme="minorBidi"/>
          <w:rtl/>
        </w:rPr>
        <w:t xml:space="preserve">אחראים למעשי ו/או מחדלי המציעה וכל הפועלים מטעמו. </w:t>
      </w:r>
    </w:p>
    <w:p w:rsidR="00D460C1" w:rsidRPr="00F32301" w:rsidRDefault="00D460C1" w:rsidP="00D460C1">
      <w:pPr>
        <w:pStyle w:val="af0"/>
        <w:numPr>
          <w:ilvl w:val="0"/>
          <w:numId w:val="23"/>
        </w:numPr>
        <w:spacing w:after="120"/>
        <w:ind w:left="116"/>
        <w:rPr>
          <w:rFonts w:asciiTheme="minorBidi" w:eastAsiaTheme="minorHAnsi" w:hAnsiTheme="minorBidi" w:cstheme="minorBidi"/>
          <w:b/>
          <w:bCs/>
          <w:sz w:val="24"/>
          <w:szCs w:val="24"/>
          <w:u w:val="single"/>
        </w:rPr>
      </w:pPr>
      <w:r w:rsidRPr="00F32301">
        <w:rPr>
          <w:rFonts w:asciiTheme="minorBidi" w:hAnsiTheme="minorBidi" w:cstheme="minorBidi"/>
          <w:b/>
          <w:bCs/>
          <w:sz w:val="24"/>
          <w:szCs w:val="24"/>
          <w:u w:val="single"/>
          <w:rtl/>
        </w:rPr>
        <w:t>ביטוח רכוש</w:t>
      </w:r>
    </w:p>
    <w:p w:rsidR="00D460C1" w:rsidRPr="00F32301" w:rsidRDefault="00D460C1" w:rsidP="00D460C1">
      <w:pPr>
        <w:spacing w:after="120" w:line="360" w:lineRule="auto"/>
        <w:ind w:left="368"/>
        <w:jc w:val="both"/>
        <w:rPr>
          <w:rFonts w:asciiTheme="minorBidi" w:hAnsiTheme="minorBidi" w:cstheme="minorBidi"/>
          <w:rtl/>
        </w:rPr>
      </w:pPr>
      <w:r w:rsidRPr="00F32301">
        <w:rPr>
          <w:rFonts w:asciiTheme="minorBidi" w:hAnsiTheme="minorBidi" w:cstheme="minorBidi"/>
          <w:rtl/>
        </w:rPr>
        <w:t xml:space="preserve">המציעה תבטח את </w:t>
      </w:r>
      <w:r w:rsidRPr="00F32301">
        <w:rPr>
          <w:rFonts w:asciiTheme="minorBidi" w:hAnsiTheme="minorBidi" w:cstheme="minorBidi"/>
          <w:b/>
          <w:bCs/>
          <w:rtl/>
        </w:rPr>
        <w:t xml:space="preserve">מבנה בית הספר </w:t>
      </w:r>
      <w:r w:rsidRPr="00F32301">
        <w:rPr>
          <w:rFonts w:asciiTheme="minorBidi" w:hAnsiTheme="minorBidi" w:cstheme="minorBidi"/>
          <w:rtl/>
        </w:rPr>
        <w:t>בו יינתנו השירותים ותכולתו, לרבות מערכותיו ותשתיותיו בביטוח מסוג אש מורחב בערכי כינון כולל כנגד סיכוני רעידת אדמה, נזקי טבע,  פריצה ושוד. לרבות כל שינוי, שיפור שיפוץ ותוספת לנכס שנעשו או יעשו על ידי המציעה ו/או הבאים מטעמה.</w:t>
      </w:r>
    </w:p>
    <w:p w:rsidR="00D460C1" w:rsidRPr="00F32301" w:rsidRDefault="00D460C1" w:rsidP="00D460C1">
      <w:pPr>
        <w:spacing w:after="120" w:line="360" w:lineRule="auto"/>
        <w:ind w:left="368"/>
        <w:jc w:val="both"/>
        <w:rPr>
          <w:rFonts w:asciiTheme="minorBidi" w:hAnsiTheme="minorBidi" w:cstheme="minorBidi"/>
        </w:rPr>
      </w:pPr>
      <w:r w:rsidRPr="00F32301">
        <w:rPr>
          <w:rFonts w:asciiTheme="minorBidi" w:hAnsiTheme="minorBidi" w:cstheme="minorBidi"/>
          <w:b/>
          <w:bCs/>
          <w:rtl/>
        </w:rPr>
        <w:t>לחילופין</w:t>
      </w:r>
      <w:r w:rsidRPr="00F32301">
        <w:rPr>
          <w:rFonts w:asciiTheme="minorBidi" w:hAnsiTheme="minorBidi" w:cstheme="minorBidi"/>
          <w:rtl/>
        </w:rPr>
        <w:t xml:space="preserve"> תדאג המציעה כי מבנים, ציוד, וכל רכוש אחר שאינו שלה יהיו מבוטחים על ידי בעלי /שוכרי הרכוש וביטוח כאמור יכלול סעיף ויתור על זכות השיבוב כלפי מדינת ישראל – משרד העבודה הרווחה והשירותים החברתיים ועובדיהם, וכן כלפי התלמידים בבית הספר. הוויתור כאמור לא יחול לטובת אדם שגרם לנזק מתוך כוונת זדון.</w:t>
      </w:r>
    </w:p>
    <w:p w:rsidR="00D460C1" w:rsidRPr="00F32301" w:rsidRDefault="00D460C1" w:rsidP="00D460C1">
      <w:pPr>
        <w:pStyle w:val="a7"/>
        <w:numPr>
          <w:ilvl w:val="0"/>
          <w:numId w:val="23"/>
        </w:numPr>
        <w:spacing w:after="120" w:line="360" w:lineRule="auto"/>
        <w:ind w:left="368" w:hanging="391"/>
        <w:rPr>
          <w:rFonts w:asciiTheme="minorBidi" w:hAnsiTheme="minorBidi"/>
          <w:b/>
          <w:bCs/>
          <w:u w:val="single"/>
          <w:rtl/>
        </w:rPr>
      </w:pPr>
      <w:r w:rsidRPr="00F32301">
        <w:rPr>
          <w:rFonts w:asciiTheme="minorBidi" w:hAnsiTheme="minorBidi"/>
          <w:b/>
          <w:bCs/>
          <w:u w:val="single"/>
          <w:rtl/>
        </w:rPr>
        <w:t>ביטוחים נוספים:</w:t>
      </w:r>
    </w:p>
    <w:p w:rsidR="00D460C1" w:rsidRPr="00F32301" w:rsidRDefault="00D460C1" w:rsidP="00D460C1">
      <w:pPr>
        <w:autoSpaceDE w:val="0"/>
        <w:autoSpaceDN w:val="0"/>
        <w:adjustRightInd w:val="0"/>
        <w:spacing w:line="360" w:lineRule="auto"/>
        <w:ind w:left="368"/>
        <w:jc w:val="both"/>
        <w:rPr>
          <w:rFonts w:asciiTheme="minorBidi" w:eastAsiaTheme="minorHAnsi" w:hAnsiTheme="minorBidi" w:cstheme="minorBidi"/>
        </w:rPr>
      </w:pPr>
      <w:r w:rsidRPr="00F32301">
        <w:rPr>
          <w:rFonts w:asciiTheme="minorBidi" w:hAnsiTheme="minorBidi" w:cstheme="minorBidi"/>
          <w:rtl/>
        </w:rPr>
        <w:t>המציעה מתחייבת כי</w:t>
      </w:r>
      <w:r w:rsidRPr="00F32301">
        <w:rPr>
          <w:rFonts w:asciiTheme="minorBidi" w:hAnsiTheme="minorBidi" w:cstheme="minorBidi"/>
        </w:rPr>
        <w:t xml:space="preserve"> </w:t>
      </w:r>
      <w:r w:rsidRPr="00F32301">
        <w:rPr>
          <w:rFonts w:asciiTheme="minorBidi" w:hAnsiTheme="minorBidi" w:cstheme="minorBidi"/>
          <w:rtl/>
        </w:rPr>
        <w:t>בכל</w:t>
      </w:r>
      <w:r w:rsidRPr="00F32301">
        <w:rPr>
          <w:rFonts w:asciiTheme="minorBidi" w:hAnsiTheme="minorBidi" w:cstheme="minorBidi"/>
        </w:rPr>
        <w:t xml:space="preserve"> </w:t>
      </w:r>
      <w:r w:rsidRPr="00F32301">
        <w:rPr>
          <w:rFonts w:asciiTheme="minorBidi" w:hAnsiTheme="minorBidi" w:cstheme="minorBidi"/>
          <w:rtl/>
        </w:rPr>
        <w:t>ההתקשרויות</w:t>
      </w:r>
      <w:r w:rsidRPr="00F32301">
        <w:rPr>
          <w:rFonts w:asciiTheme="minorBidi" w:hAnsiTheme="minorBidi" w:cstheme="minorBidi"/>
        </w:rPr>
        <w:t xml:space="preserve"> </w:t>
      </w:r>
      <w:r w:rsidRPr="00F32301">
        <w:rPr>
          <w:rFonts w:asciiTheme="minorBidi" w:hAnsiTheme="minorBidi" w:cstheme="minorBidi"/>
          <w:rtl/>
        </w:rPr>
        <w:t>שלו</w:t>
      </w:r>
      <w:r w:rsidRPr="00F32301">
        <w:rPr>
          <w:rFonts w:asciiTheme="minorBidi" w:hAnsiTheme="minorBidi" w:cstheme="minorBidi"/>
        </w:rPr>
        <w:t xml:space="preserve"> </w:t>
      </w:r>
      <w:r w:rsidRPr="00F32301">
        <w:rPr>
          <w:rFonts w:asciiTheme="minorBidi" w:hAnsiTheme="minorBidi" w:cstheme="minorBidi"/>
          <w:rtl/>
        </w:rPr>
        <w:t>עם</w:t>
      </w:r>
      <w:r w:rsidRPr="00F32301">
        <w:rPr>
          <w:rFonts w:asciiTheme="minorBidi" w:hAnsiTheme="minorBidi" w:cstheme="minorBidi"/>
        </w:rPr>
        <w:t xml:space="preserve"> </w:t>
      </w:r>
      <w:r w:rsidRPr="00F32301">
        <w:rPr>
          <w:rFonts w:asciiTheme="minorBidi" w:hAnsiTheme="minorBidi" w:cstheme="minorBidi"/>
          <w:b/>
          <w:bCs/>
          <w:rtl/>
        </w:rPr>
        <w:t>ספקים</w:t>
      </w:r>
      <w:r w:rsidRPr="00F32301">
        <w:rPr>
          <w:rFonts w:asciiTheme="minorBidi" w:hAnsiTheme="minorBidi" w:cstheme="minorBidi"/>
          <w:b/>
          <w:bCs/>
        </w:rPr>
        <w:t xml:space="preserve">, </w:t>
      </w:r>
      <w:r w:rsidRPr="00F32301">
        <w:rPr>
          <w:rFonts w:asciiTheme="minorBidi" w:hAnsiTheme="minorBidi" w:cstheme="minorBidi"/>
          <w:b/>
          <w:bCs/>
          <w:rtl/>
        </w:rPr>
        <w:t>קבלנים</w:t>
      </w:r>
      <w:r w:rsidRPr="00F32301">
        <w:rPr>
          <w:rFonts w:asciiTheme="minorBidi" w:hAnsiTheme="minorBidi" w:cstheme="minorBidi"/>
          <w:b/>
          <w:bCs/>
        </w:rPr>
        <w:t xml:space="preserve">, </w:t>
      </w:r>
      <w:r w:rsidRPr="00F32301">
        <w:rPr>
          <w:rFonts w:asciiTheme="minorBidi" w:hAnsiTheme="minorBidi" w:cstheme="minorBidi"/>
          <w:b/>
          <w:bCs/>
          <w:rtl/>
        </w:rPr>
        <w:t>קבלני</w:t>
      </w:r>
      <w:r w:rsidRPr="00F32301">
        <w:rPr>
          <w:rFonts w:asciiTheme="minorBidi" w:hAnsiTheme="minorBidi" w:cstheme="minorBidi"/>
          <w:b/>
          <w:bCs/>
        </w:rPr>
        <w:t xml:space="preserve"> </w:t>
      </w:r>
      <w:r w:rsidRPr="00F32301">
        <w:rPr>
          <w:rFonts w:asciiTheme="minorBidi" w:hAnsiTheme="minorBidi" w:cstheme="minorBidi"/>
          <w:b/>
          <w:bCs/>
          <w:rtl/>
        </w:rPr>
        <w:t>משנה</w:t>
      </w:r>
      <w:r w:rsidRPr="00F32301">
        <w:rPr>
          <w:rFonts w:asciiTheme="minorBidi" w:hAnsiTheme="minorBidi" w:cstheme="minorBidi"/>
          <w:b/>
          <w:bCs/>
        </w:rPr>
        <w:t xml:space="preserve">, </w:t>
      </w:r>
      <w:r w:rsidRPr="00F32301">
        <w:rPr>
          <w:rFonts w:asciiTheme="minorBidi" w:hAnsiTheme="minorBidi" w:cstheme="minorBidi"/>
          <w:b/>
          <w:bCs/>
          <w:rtl/>
        </w:rPr>
        <w:t>בעלי</w:t>
      </w:r>
      <w:r w:rsidRPr="00F32301">
        <w:rPr>
          <w:rFonts w:asciiTheme="minorBidi" w:hAnsiTheme="minorBidi" w:cstheme="minorBidi"/>
          <w:b/>
          <w:bCs/>
        </w:rPr>
        <w:t xml:space="preserve"> </w:t>
      </w:r>
      <w:r w:rsidRPr="00F32301">
        <w:rPr>
          <w:rFonts w:asciiTheme="minorBidi" w:hAnsiTheme="minorBidi" w:cstheme="minorBidi"/>
          <w:b/>
          <w:bCs/>
          <w:rtl/>
        </w:rPr>
        <w:t>מקצוע</w:t>
      </w:r>
      <w:r w:rsidRPr="00F32301">
        <w:rPr>
          <w:rFonts w:asciiTheme="minorBidi" w:hAnsiTheme="minorBidi" w:cstheme="minorBidi"/>
          <w:b/>
          <w:bCs/>
        </w:rPr>
        <w:t xml:space="preserve"> </w:t>
      </w:r>
      <w:r w:rsidRPr="00F32301">
        <w:rPr>
          <w:rFonts w:asciiTheme="minorBidi" w:hAnsiTheme="minorBidi" w:cstheme="minorBidi"/>
          <w:b/>
          <w:bCs/>
          <w:rtl/>
        </w:rPr>
        <w:t>ונותני שירותים</w:t>
      </w:r>
      <w:r w:rsidRPr="00F32301">
        <w:rPr>
          <w:rFonts w:asciiTheme="minorBidi" w:hAnsiTheme="minorBidi" w:cstheme="minorBidi"/>
          <w:b/>
          <w:bCs/>
        </w:rPr>
        <w:t xml:space="preserve"> </w:t>
      </w:r>
      <w:r w:rsidRPr="00F32301">
        <w:rPr>
          <w:rFonts w:asciiTheme="minorBidi" w:hAnsiTheme="minorBidi" w:cstheme="minorBidi"/>
          <w:b/>
          <w:bCs/>
          <w:rtl/>
        </w:rPr>
        <w:t>למיניהם</w:t>
      </w:r>
      <w:r w:rsidRPr="00F32301">
        <w:rPr>
          <w:rFonts w:asciiTheme="minorBidi" w:hAnsiTheme="minorBidi" w:cstheme="minorBidi"/>
        </w:rPr>
        <w:t xml:space="preserve"> </w:t>
      </w:r>
      <w:r w:rsidRPr="00F32301">
        <w:rPr>
          <w:rFonts w:asciiTheme="minorBidi" w:hAnsiTheme="minorBidi" w:cstheme="minorBidi"/>
          <w:rtl/>
        </w:rPr>
        <w:t>לרבות</w:t>
      </w:r>
      <w:r w:rsidRPr="00F32301">
        <w:rPr>
          <w:rFonts w:asciiTheme="minorBidi" w:hAnsiTheme="minorBidi" w:cstheme="minorBidi"/>
        </w:rPr>
        <w:t xml:space="preserve"> </w:t>
      </w:r>
      <w:r w:rsidRPr="00F32301">
        <w:rPr>
          <w:rFonts w:asciiTheme="minorBidi" w:hAnsiTheme="minorBidi" w:cstheme="minorBidi"/>
          <w:rtl/>
        </w:rPr>
        <w:t>בקשר</w:t>
      </w:r>
      <w:r w:rsidRPr="00F32301">
        <w:rPr>
          <w:rFonts w:asciiTheme="minorBidi" w:hAnsiTheme="minorBidi" w:cstheme="minorBidi"/>
        </w:rPr>
        <w:t xml:space="preserve"> </w:t>
      </w:r>
      <w:r w:rsidRPr="00F32301">
        <w:rPr>
          <w:rFonts w:asciiTheme="minorBidi" w:hAnsiTheme="minorBidi" w:cstheme="minorBidi"/>
          <w:rtl/>
        </w:rPr>
        <w:t>לביצוע עבודות</w:t>
      </w:r>
      <w:r w:rsidRPr="00F32301">
        <w:rPr>
          <w:rFonts w:asciiTheme="minorBidi" w:hAnsiTheme="minorBidi" w:cstheme="minorBidi"/>
        </w:rPr>
        <w:t xml:space="preserve"> </w:t>
      </w:r>
      <w:r w:rsidRPr="00F32301">
        <w:rPr>
          <w:rFonts w:asciiTheme="minorBidi" w:hAnsiTheme="minorBidi" w:cstheme="minorBidi"/>
          <w:rtl/>
        </w:rPr>
        <w:t>תכנון</w:t>
      </w:r>
      <w:r w:rsidRPr="00F32301">
        <w:rPr>
          <w:rFonts w:asciiTheme="minorBidi" w:hAnsiTheme="minorBidi" w:cstheme="minorBidi"/>
        </w:rPr>
        <w:t xml:space="preserve"> </w:t>
      </w:r>
      <w:r w:rsidRPr="00F32301">
        <w:rPr>
          <w:rFonts w:asciiTheme="minorBidi" w:hAnsiTheme="minorBidi" w:cstheme="minorBidi"/>
          <w:rtl/>
        </w:rPr>
        <w:t>ו</w:t>
      </w:r>
      <w:r w:rsidRPr="00F32301">
        <w:rPr>
          <w:rFonts w:asciiTheme="minorBidi" w:hAnsiTheme="minorBidi" w:cstheme="minorBidi"/>
        </w:rPr>
        <w:t>/</w:t>
      </w:r>
      <w:r w:rsidRPr="00F32301">
        <w:rPr>
          <w:rFonts w:asciiTheme="minorBidi" w:hAnsiTheme="minorBidi" w:cstheme="minorBidi"/>
          <w:rtl/>
        </w:rPr>
        <w:t>או</w:t>
      </w:r>
      <w:r w:rsidRPr="00F32301">
        <w:rPr>
          <w:rFonts w:asciiTheme="minorBidi" w:hAnsiTheme="minorBidi" w:cstheme="minorBidi"/>
        </w:rPr>
        <w:t xml:space="preserve"> </w:t>
      </w:r>
      <w:r w:rsidRPr="00F32301">
        <w:rPr>
          <w:rFonts w:asciiTheme="minorBidi" w:hAnsiTheme="minorBidi" w:cstheme="minorBidi"/>
          <w:rtl/>
        </w:rPr>
        <w:t>פיקוח ו/או בינוי ו/או עבודות</w:t>
      </w:r>
      <w:r w:rsidRPr="00F32301">
        <w:rPr>
          <w:rFonts w:asciiTheme="minorBidi" w:hAnsiTheme="minorBidi" w:cstheme="minorBidi"/>
        </w:rPr>
        <w:t xml:space="preserve"> </w:t>
      </w:r>
      <w:r w:rsidRPr="00F32301">
        <w:rPr>
          <w:rFonts w:asciiTheme="minorBidi" w:hAnsiTheme="minorBidi" w:cstheme="minorBidi"/>
          <w:rtl/>
        </w:rPr>
        <w:t>שיפוצים</w:t>
      </w:r>
      <w:r w:rsidRPr="00F32301">
        <w:rPr>
          <w:rFonts w:asciiTheme="minorBidi" w:hAnsiTheme="minorBidi" w:cstheme="minorBidi"/>
        </w:rPr>
        <w:t xml:space="preserve"> </w:t>
      </w:r>
      <w:r w:rsidRPr="00F32301">
        <w:rPr>
          <w:rFonts w:asciiTheme="minorBidi" w:hAnsiTheme="minorBidi" w:cstheme="minorBidi"/>
          <w:rtl/>
        </w:rPr>
        <w:t>ו/או הצטיידות ו/או אבזור נשוא הסכם</w:t>
      </w:r>
      <w:r w:rsidRPr="00F32301">
        <w:rPr>
          <w:rFonts w:asciiTheme="minorBidi" w:hAnsiTheme="minorBidi" w:cstheme="minorBidi"/>
        </w:rPr>
        <w:t xml:space="preserve"> </w:t>
      </w:r>
      <w:r w:rsidRPr="00F32301">
        <w:rPr>
          <w:rFonts w:asciiTheme="minorBidi" w:hAnsiTheme="minorBidi" w:cstheme="minorBidi"/>
          <w:rtl/>
        </w:rPr>
        <w:t>זה</w:t>
      </w:r>
      <w:r w:rsidRPr="00F32301">
        <w:rPr>
          <w:rFonts w:asciiTheme="minorBidi" w:hAnsiTheme="minorBidi" w:cstheme="minorBidi"/>
        </w:rPr>
        <w:t xml:space="preserve">, </w:t>
      </w:r>
      <w:r w:rsidRPr="00F32301">
        <w:rPr>
          <w:rFonts w:asciiTheme="minorBidi" w:hAnsiTheme="minorBidi" w:cstheme="minorBidi"/>
          <w:rtl/>
        </w:rPr>
        <w:t xml:space="preserve"> לדרוש</w:t>
      </w:r>
      <w:r w:rsidRPr="00F32301">
        <w:rPr>
          <w:rFonts w:asciiTheme="minorBidi" w:hAnsiTheme="minorBidi" w:cstheme="minorBidi"/>
        </w:rPr>
        <w:t xml:space="preserve"> </w:t>
      </w:r>
      <w:r w:rsidRPr="00F32301">
        <w:rPr>
          <w:rFonts w:asciiTheme="minorBidi" w:hAnsiTheme="minorBidi" w:cstheme="minorBidi"/>
          <w:rtl/>
        </w:rPr>
        <w:t>קיומם</w:t>
      </w:r>
      <w:r w:rsidRPr="00F32301">
        <w:rPr>
          <w:rFonts w:asciiTheme="minorBidi" w:hAnsiTheme="minorBidi" w:cstheme="minorBidi"/>
        </w:rPr>
        <w:t xml:space="preserve"> </w:t>
      </w:r>
      <w:r w:rsidRPr="00F32301">
        <w:rPr>
          <w:rFonts w:asciiTheme="minorBidi" w:hAnsiTheme="minorBidi" w:cstheme="minorBidi"/>
          <w:rtl/>
        </w:rPr>
        <w:t>של</w:t>
      </w:r>
      <w:r w:rsidRPr="00F32301">
        <w:rPr>
          <w:rFonts w:asciiTheme="minorBidi" w:hAnsiTheme="minorBidi" w:cstheme="minorBidi"/>
        </w:rPr>
        <w:t xml:space="preserve"> </w:t>
      </w:r>
      <w:r w:rsidRPr="00F32301">
        <w:rPr>
          <w:rFonts w:asciiTheme="minorBidi" w:hAnsiTheme="minorBidi" w:cstheme="minorBidi"/>
          <w:rtl/>
        </w:rPr>
        <w:t>ביטוחים</w:t>
      </w:r>
      <w:r w:rsidRPr="00F32301">
        <w:rPr>
          <w:rFonts w:asciiTheme="minorBidi" w:hAnsiTheme="minorBidi" w:cstheme="minorBidi"/>
        </w:rPr>
        <w:t xml:space="preserve"> </w:t>
      </w:r>
      <w:r w:rsidRPr="00F32301">
        <w:rPr>
          <w:rFonts w:asciiTheme="minorBidi" w:hAnsiTheme="minorBidi" w:cstheme="minorBidi"/>
          <w:rtl/>
        </w:rPr>
        <w:t>הכוללים</w:t>
      </w:r>
      <w:r w:rsidRPr="00F32301">
        <w:rPr>
          <w:rFonts w:asciiTheme="minorBidi" w:hAnsiTheme="minorBidi" w:cstheme="minorBidi"/>
        </w:rPr>
        <w:t xml:space="preserve"> </w:t>
      </w:r>
      <w:r w:rsidRPr="00F32301">
        <w:rPr>
          <w:rFonts w:asciiTheme="minorBidi" w:hAnsiTheme="minorBidi" w:cstheme="minorBidi"/>
          <w:rtl/>
        </w:rPr>
        <w:t>כיסויים</w:t>
      </w:r>
      <w:r w:rsidRPr="00F32301">
        <w:rPr>
          <w:rFonts w:asciiTheme="minorBidi" w:hAnsiTheme="minorBidi" w:cstheme="minorBidi"/>
        </w:rPr>
        <w:t xml:space="preserve"> </w:t>
      </w:r>
      <w:proofErr w:type="spellStart"/>
      <w:r w:rsidRPr="00F32301">
        <w:rPr>
          <w:rFonts w:asciiTheme="minorBidi" w:hAnsiTheme="minorBidi" w:cstheme="minorBidi"/>
          <w:rtl/>
        </w:rPr>
        <w:t>ביטוחיים</w:t>
      </w:r>
      <w:proofErr w:type="spellEnd"/>
      <w:r w:rsidRPr="00F32301">
        <w:rPr>
          <w:rFonts w:asciiTheme="minorBidi" w:hAnsiTheme="minorBidi" w:cstheme="minorBidi"/>
        </w:rPr>
        <w:t xml:space="preserve"> </w:t>
      </w:r>
      <w:r w:rsidRPr="00F32301">
        <w:rPr>
          <w:rFonts w:asciiTheme="minorBidi" w:hAnsiTheme="minorBidi" w:cstheme="minorBidi"/>
          <w:rtl/>
        </w:rPr>
        <w:t>הולמים - ביטוחי אחריות</w:t>
      </w:r>
      <w:r w:rsidRPr="00F32301">
        <w:rPr>
          <w:rFonts w:asciiTheme="minorBidi" w:hAnsiTheme="minorBidi" w:cstheme="minorBidi"/>
        </w:rPr>
        <w:t xml:space="preserve"> </w:t>
      </w:r>
      <w:r w:rsidRPr="00F32301">
        <w:rPr>
          <w:rFonts w:asciiTheme="minorBidi" w:hAnsiTheme="minorBidi" w:cstheme="minorBidi"/>
          <w:rtl/>
        </w:rPr>
        <w:t>מקצועית (לרבות  לגבי מתכננים, מהנדסים, בודקים, מפקחים, יועצים, אדריכלים, מודדים, ממוני בטיחות ומומחים), ביטוחי</w:t>
      </w:r>
      <w:r w:rsidRPr="00F32301">
        <w:rPr>
          <w:rFonts w:asciiTheme="minorBidi" w:hAnsiTheme="minorBidi" w:cstheme="minorBidi"/>
        </w:rPr>
        <w:t xml:space="preserve"> </w:t>
      </w:r>
      <w:r w:rsidRPr="00F32301">
        <w:rPr>
          <w:rFonts w:asciiTheme="minorBidi" w:hAnsiTheme="minorBidi" w:cstheme="minorBidi"/>
          <w:rtl/>
        </w:rPr>
        <w:t>חבות</w:t>
      </w:r>
      <w:r w:rsidRPr="00F32301">
        <w:rPr>
          <w:rFonts w:asciiTheme="minorBidi" w:hAnsiTheme="minorBidi" w:cstheme="minorBidi"/>
        </w:rPr>
        <w:t xml:space="preserve"> </w:t>
      </w:r>
      <w:r w:rsidRPr="00F32301">
        <w:rPr>
          <w:rFonts w:asciiTheme="minorBidi" w:hAnsiTheme="minorBidi" w:cstheme="minorBidi"/>
          <w:rtl/>
        </w:rPr>
        <w:t>מעבידים</w:t>
      </w:r>
      <w:r w:rsidRPr="00F32301">
        <w:rPr>
          <w:rFonts w:asciiTheme="minorBidi" w:hAnsiTheme="minorBidi" w:cstheme="minorBidi"/>
        </w:rPr>
        <w:t xml:space="preserve">, </w:t>
      </w:r>
      <w:r w:rsidRPr="00F32301">
        <w:rPr>
          <w:rFonts w:asciiTheme="minorBidi" w:hAnsiTheme="minorBidi" w:cstheme="minorBidi"/>
          <w:rtl/>
        </w:rPr>
        <w:t>ביטוחי</w:t>
      </w:r>
      <w:r w:rsidRPr="00F32301">
        <w:rPr>
          <w:rFonts w:asciiTheme="minorBidi" w:hAnsiTheme="minorBidi" w:cstheme="minorBidi"/>
        </w:rPr>
        <w:t xml:space="preserve"> </w:t>
      </w:r>
      <w:r w:rsidRPr="00F32301">
        <w:rPr>
          <w:rFonts w:asciiTheme="minorBidi" w:hAnsiTheme="minorBidi" w:cstheme="minorBidi"/>
          <w:rtl/>
        </w:rPr>
        <w:t>אחריות</w:t>
      </w:r>
      <w:r w:rsidRPr="00F32301">
        <w:rPr>
          <w:rFonts w:asciiTheme="minorBidi" w:hAnsiTheme="minorBidi" w:cstheme="minorBidi"/>
        </w:rPr>
        <w:t xml:space="preserve"> </w:t>
      </w:r>
      <w:r w:rsidRPr="00F32301">
        <w:rPr>
          <w:rFonts w:asciiTheme="minorBidi" w:hAnsiTheme="minorBidi" w:cstheme="minorBidi"/>
          <w:rtl/>
        </w:rPr>
        <w:t>כלפי</w:t>
      </w:r>
      <w:r w:rsidRPr="00F32301">
        <w:rPr>
          <w:rFonts w:asciiTheme="minorBidi" w:hAnsiTheme="minorBidi" w:cstheme="minorBidi"/>
        </w:rPr>
        <w:t xml:space="preserve"> </w:t>
      </w:r>
      <w:r w:rsidRPr="00F32301">
        <w:rPr>
          <w:rFonts w:asciiTheme="minorBidi" w:hAnsiTheme="minorBidi" w:cstheme="minorBidi"/>
          <w:rtl/>
        </w:rPr>
        <w:t>צד</w:t>
      </w:r>
      <w:r w:rsidRPr="00F32301">
        <w:rPr>
          <w:rFonts w:asciiTheme="minorBidi" w:hAnsiTheme="minorBidi" w:cstheme="minorBidi"/>
        </w:rPr>
        <w:t xml:space="preserve"> </w:t>
      </w:r>
      <w:r w:rsidRPr="00F32301">
        <w:rPr>
          <w:rFonts w:asciiTheme="minorBidi" w:hAnsiTheme="minorBidi" w:cstheme="minorBidi"/>
          <w:rtl/>
        </w:rPr>
        <w:t>שלישי</w:t>
      </w:r>
      <w:r w:rsidRPr="00F32301">
        <w:rPr>
          <w:rFonts w:asciiTheme="minorBidi" w:hAnsiTheme="minorBidi" w:cstheme="minorBidi"/>
        </w:rPr>
        <w:t xml:space="preserve">, </w:t>
      </w:r>
      <w:r w:rsidRPr="00F32301">
        <w:rPr>
          <w:rFonts w:asciiTheme="minorBidi" w:hAnsiTheme="minorBidi" w:cstheme="minorBidi"/>
          <w:rtl/>
        </w:rPr>
        <w:t>ביטוחי עבודות</w:t>
      </w:r>
      <w:r w:rsidRPr="00F32301">
        <w:rPr>
          <w:rFonts w:asciiTheme="minorBidi" w:hAnsiTheme="minorBidi" w:cstheme="minorBidi"/>
        </w:rPr>
        <w:t xml:space="preserve"> </w:t>
      </w:r>
      <w:r w:rsidRPr="00F32301">
        <w:rPr>
          <w:rFonts w:asciiTheme="minorBidi" w:hAnsiTheme="minorBidi" w:cstheme="minorBidi"/>
          <w:rtl/>
        </w:rPr>
        <w:t>קבלניות, ביטוחי צמ"ה, וביטוחי רכוש</w:t>
      </w:r>
      <w:r w:rsidRPr="00F32301">
        <w:rPr>
          <w:rFonts w:asciiTheme="minorBidi" w:hAnsiTheme="minorBidi" w:cstheme="minorBidi"/>
        </w:rPr>
        <w:t xml:space="preserve"> </w:t>
      </w:r>
      <w:r w:rsidRPr="00F32301">
        <w:rPr>
          <w:rFonts w:asciiTheme="minorBidi" w:hAnsiTheme="minorBidi" w:cstheme="minorBidi"/>
          <w:rtl/>
        </w:rPr>
        <w:t>בגבולות</w:t>
      </w:r>
      <w:r w:rsidRPr="00F32301">
        <w:rPr>
          <w:rFonts w:asciiTheme="minorBidi" w:hAnsiTheme="minorBidi" w:cstheme="minorBidi"/>
        </w:rPr>
        <w:t xml:space="preserve"> </w:t>
      </w:r>
      <w:r w:rsidRPr="00F32301">
        <w:rPr>
          <w:rFonts w:asciiTheme="minorBidi" w:hAnsiTheme="minorBidi" w:cstheme="minorBidi"/>
          <w:rtl/>
        </w:rPr>
        <w:t>אחריות</w:t>
      </w:r>
      <w:r w:rsidRPr="00F32301">
        <w:rPr>
          <w:rFonts w:asciiTheme="minorBidi" w:hAnsiTheme="minorBidi" w:cstheme="minorBidi"/>
        </w:rPr>
        <w:t xml:space="preserve"> </w:t>
      </w:r>
      <w:r w:rsidRPr="00F32301">
        <w:rPr>
          <w:rFonts w:asciiTheme="minorBidi" w:hAnsiTheme="minorBidi" w:cstheme="minorBidi"/>
          <w:rtl/>
        </w:rPr>
        <w:t>סבירים</w:t>
      </w:r>
      <w:r w:rsidRPr="00F32301">
        <w:rPr>
          <w:rFonts w:asciiTheme="minorBidi" w:hAnsiTheme="minorBidi" w:cstheme="minorBidi"/>
        </w:rPr>
        <w:t xml:space="preserve"> </w:t>
      </w:r>
      <w:r w:rsidRPr="00F32301">
        <w:rPr>
          <w:rFonts w:asciiTheme="minorBidi" w:hAnsiTheme="minorBidi" w:cstheme="minorBidi"/>
          <w:rtl/>
        </w:rPr>
        <w:t>להיקף</w:t>
      </w:r>
      <w:r w:rsidRPr="00F32301">
        <w:rPr>
          <w:rFonts w:asciiTheme="minorBidi" w:hAnsiTheme="minorBidi" w:cstheme="minorBidi"/>
        </w:rPr>
        <w:t xml:space="preserve"> </w:t>
      </w:r>
      <w:r w:rsidRPr="00F32301">
        <w:rPr>
          <w:rFonts w:asciiTheme="minorBidi" w:hAnsiTheme="minorBidi" w:cstheme="minorBidi"/>
          <w:rtl/>
        </w:rPr>
        <w:t>כל</w:t>
      </w:r>
      <w:r w:rsidRPr="00F32301">
        <w:rPr>
          <w:rFonts w:asciiTheme="minorBidi" w:hAnsiTheme="minorBidi" w:cstheme="minorBidi"/>
        </w:rPr>
        <w:t xml:space="preserve"> </w:t>
      </w:r>
      <w:r w:rsidRPr="00F32301">
        <w:rPr>
          <w:rFonts w:asciiTheme="minorBidi" w:hAnsiTheme="minorBidi" w:cstheme="minorBidi"/>
          <w:rtl/>
        </w:rPr>
        <w:t>פרויקט</w:t>
      </w:r>
      <w:r w:rsidRPr="00F32301">
        <w:rPr>
          <w:rFonts w:asciiTheme="minorBidi" w:hAnsiTheme="minorBidi" w:cstheme="minorBidi"/>
        </w:rPr>
        <w:t xml:space="preserve"> </w:t>
      </w:r>
      <w:r w:rsidRPr="00F32301">
        <w:rPr>
          <w:rFonts w:asciiTheme="minorBidi" w:hAnsiTheme="minorBidi" w:cstheme="minorBidi"/>
          <w:rtl/>
        </w:rPr>
        <w:t>ועבודה</w:t>
      </w:r>
      <w:r w:rsidRPr="00F32301">
        <w:rPr>
          <w:rFonts w:asciiTheme="minorBidi" w:hAnsiTheme="minorBidi" w:cstheme="minorBidi"/>
        </w:rPr>
        <w:t xml:space="preserve">, </w:t>
      </w:r>
      <w:r w:rsidRPr="00F32301">
        <w:rPr>
          <w:rFonts w:asciiTheme="minorBidi" w:hAnsiTheme="minorBidi" w:cstheme="minorBidi"/>
          <w:rtl/>
        </w:rPr>
        <w:t>ולוודא בפועל</w:t>
      </w:r>
      <w:r w:rsidRPr="00F32301">
        <w:rPr>
          <w:rFonts w:asciiTheme="minorBidi" w:hAnsiTheme="minorBidi" w:cstheme="minorBidi"/>
        </w:rPr>
        <w:t xml:space="preserve"> </w:t>
      </w:r>
      <w:r w:rsidRPr="00F32301">
        <w:rPr>
          <w:rFonts w:asciiTheme="minorBidi" w:hAnsiTheme="minorBidi" w:cstheme="minorBidi"/>
          <w:rtl/>
        </w:rPr>
        <w:t>כי</w:t>
      </w:r>
      <w:r w:rsidRPr="00F32301">
        <w:rPr>
          <w:rFonts w:asciiTheme="minorBidi" w:hAnsiTheme="minorBidi" w:cstheme="minorBidi"/>
        </w:rPr>
        <w:t xml:space="preserve"> </w:t>
      </w:r>
      <w:r w:rsidRPr="00F32301">
        <w:rPr>
          <w:rFonts w:asciiTheme="minorBidi" w:hAnsiTheme="minorBidi" w:cstheme="minorBidi"/>
          <w:rtl/>
        </w:rPr>
        <w:t>בכל</w:t>
      </w:r>
      <w:r w:rsidRPr="00F32301">
        <w:rPr>
          <w:rFonts w:asciiTheme="minorBidi" w:hAnsiTheme="minorBidi" w:cstheme="minorBidi"/>
        </w:rPr>
        <w:t xml:space="preserve"> </w:t>
      </w:r>
      <w:r w:rsidRPr="00F32301">
        <w:rPr>
          <w:rFonts w:asciiTheme="minorBidi" w:hAnsiTheme="minorBidi" w:cstheme="minorBidi"/>
          <w:rtl/>
        </w:rPr>
        <w:t>ביטוחיהם</w:t>
      </w:r>
      <w:r w:rsidRPr="00F32301">
        <w:rPr>
          <w:rFonts w:asciiTheme="minorBidi" w:hAnsiTheme="minorBidi" w:cstheme="minorBidi"/>
        </w:rPr>
        <w:t xml:space="preserve"> </w:t>
      </w:r>
      <w:r w:rsidRPr="00F32301">
        <w:rPr>
          <w:rFonts w:asciiTheme="minorBidi" w:hAnsiTheme="minorBidi" w:cstheme="minorBidi"/>
          <w:rtl/>
        </w:rPr>
        <w:t>המתייחסים</w:t>
      </w:r>
      <w:r w:rsidRPr="00F32301">
        <w:rPr>
          <w:rFonts w:asciiTheme="minorBidi" w:hAnsiTheme="minorBidi" w:cstheme="minorBidi"/>
        </w:rPr>
        <w:t xml:space="preserve"> </w:t>
      </w:r>
      <w:r w:rsidRPr="00F32301">
        <w:rPr>
          <w:rFonts w:asciiTheme="minorBidi" w:hAnsiTheme="minorBidi" w:cstheme="minorBidi"/>
          <w:rtl/>
        </w:rPr>
        <w:t>לעבודות</w:t>
      </w:r>
      <w:r w:rsidRPr="00F32301">
        <w:rPr>
          <w:rFonts w:asciiTheme="minorBidi" w:hAnsiTheme="minorBidi" w:cstheme="minorBidi"/>
        </w:rPr>
        <w:t xml:space="preserve"> </w:t>
      </w:r>
      <w:r w:rsidRPr="00F32301">
        <w:rPr>
          <w:rFonts w:asciiTheme="minorBidi" w:hAnsiTheme="minorBidi" w:cstheme="minorBidi"/>
          <w:rtl/>
        </w:rPr>
        <w:t xml:space="preserve">כאמור לעיל </w:t>
      </w:r>
      <w:r w:rsidRPr="00F32301">
        <w:rPr>
          <w:rFonts w:asciiTheme="minorBidi" w:hAnsiTheme="minorBidi" w:cstheme="minorBidi"/>
        </w:rPr>
        <w:t xml:space="preserve"> </w:t>
      </w:r>
      <w:r w:rsidRPr="00F32301">
        <w:rPr>
          <w:rFonts w:asciiTheme="minorBidi" w:hAnsiTheme="minorBidi" w:cstheme="minorBidi"/>
          <w:rtl/>
        </w:rPr>
        <w:t>יכללו</w:t>
      </w:r>
      <w:r w:rsidRPr="00F32301">
        <w:rPr>
          <w:rFonts w:asciiTheme="minorBidi" w:hAnsiTheme="minorBidi" w:cstheme="minorBidi"/>
        </w:rPr>
        <w:t xml:space="preserve"> </w:t>
      </w:r>
      <w:r w:rsidRPr="00F32301">
        <w:rPr>
          <w:rFonts w:asciiTheme="minorBidi" w:hAnsiTheme="minorBidi" w:cstheme="minorBidi"/>
          <w:rtl/>
        </w:rPr>
        <w:t>מדינת ישראל</w:t>
      </w:r>
      <w:r w:rsidRPr="00F32301">
        <w:rPr>
          <w:rFonts w:asciiTheme="minorBidi" w:hAnsiTheme="minorBidi" w:cstheme="minorBidi"/>
        </w:rPr>
        <w:t xml:space="preserve"> </w:t>
      </w:r>
      <w:r w:rsidRPr="00F32301">
        <w:rPr>
          <w:rFonts w:asciiTheme="minorBidi" w:hAnsiTheme="minorBidi" w:cstheme="minorBidi"/>
          <w:rtl/>
        </w:rPr>
        <w:t>- משרד</w:t>
      </w:r>
      <w:r w:rsidRPr="00F32301">
        <w:rPr>
          <w:rFonts w:asciiTheme="minorBidi" w:hAnsiTheme="minorBidi" w:cstheme="minorBidi"/>
        </w:rPr>
        <w:t xml:space="preserve"> </w:t>
      </w:r>
      <w:r w:rsidRPr="00F32301">
        <w:rPr>
          <w:rFonts w:asciiTheme="minorBidi" w:hAnsiTheme="minorBidi" w:cstheme="minorBidi"/>
          <w:rtl/>
        </w:rPr>
        <w:t>העבודה,  הרווחה והשירותים החברתיים</w:t>
      </w:r>
      <w:r w:rsidRPr="00F32301">
        <w:rPr>
          <w:rFonts w:asciiTheme="minorBidi" w:hAnsiTheme="minorBidi" w:cstheme="minorBidi"/>
        </w:rPr>
        <w:t xml:space="preserve"> </w:t>
      </w:r>
      <w:r w:rsidRPr="00F32301">
        <w:rPr>
          <w:rFonts w:asciiTheme="minorBidi" w:hAnsiTheme="minorBidi" w:cstheme="minorBidi"/>
          <w:rtl/>
        </w:rPr>
        <w:t>כמבוטחים</w:t>
      </w:r>
      <w:r w:rsidRPr="00F32301">
        <w:rPr>
          <w:rFonts w:asciiTheme="minorBidi" w:hAnsiTheme="minorBidi" w:cstheme="minorBidi"/>
        </w:rPr>
        <w:t xml:space="preserve"> </w:t>
      </w:r>
      <w:r w:rsidRPr="00F32301">
        <w:rPr>
          <w:rFonts w:asciiTheme="minorBidi" w:hAnsiTheme="minorBidi" w:cstheme="minorBidi"/>
          <w:rtl/>
        </w:rPr>
        <w:t>נוספים</w:t>
      </w:r>
      <w:r w:rsidRPr="00F32301">
        <w:rPr>
          <w:rFonts w:asciiTheme="minorBidi" w:hAnsiTheme="minorBidi" w:cstheme="minorBidi"/>
        </w:rPr>
        <w:t xml:space="preserve">, </w:t>
      </w:r>
      <w:r w:rsidRPr="00F32301">
        <w:rPr>
          <w:rFonts w:asciiTheme="minorBidi" w:hAnsiTheme="minorBidi" w:cstheme="minorBidi"/>
          <w:rtl/>
        </w:rPr>
        <w:t>כולל סעיף</w:t>
      </w:r>
      <w:r w:rsidRPr="00F32301">
        <w:rPr>
          <w:rFonts w:asciiTheme="minorBidi" w:hAnsiTheme="minorBidi" w:cstheme="minorBidi"/>
        </w:rPr>
        <w:t xml:space="preserve"> </w:t>
      </w:r>
      <w:r w:rsidRPr="00F32301">
        <w:rPr>
          <w:rFonts w:asciiTheme="minorBidi" w:hAnsiTheme="minorBidi" w:cstheme="minorBidi"/>
          <w:rtl/>
        </w:rPr>
        <w:t>ויתור</w:t>
      </w:r>
      <w:r w:rsidRPr="00F32301">
        <w:rPr>
          <w:rFonts w:asciiTheme="minorBidi" w:hAnsiTheme="minorBidi" w:cstheme="minorBidi"/>
        </w:rPr>
        <w:t xml:space="preserve"> </w:t>
      </w:r>
      <w:r w:rsidRPr="00F32301">
        <w:rPr>
          <w:rFonts w:asciiTheme="minorBidi" w:hAnsiTheme="minorBidi" w:cstheme="minorBidi"/>
          <w:rtl/>
        </w:rPr>
        <w:t>על</w:t>
      </w:r>
      <w:r w:rsidRPr="00F32301">
        <w:rPr>
          <w:rFonts w:asciiTheme="minorBidi" w:hAnsiTheme="minorBidi" w:cstheme="minorBidi"/>
        </w:rPr>
        <w:t xml:space="preserve"> </w:t>
      </w:r>
      <w:r w:rsidRPr="00F32301">
        <w:rPr>
          <w:rFonts w:asciiTheme="minorBidi" w:hAnsiTheme="minorBidi" w:cstheme="minorBidi"/>
          <w:rtl/>
        </w:rPr>
        <w:t>זכות</w:t>
      </w:r>
      <w:r w:rsidRPr="00F32301">
        <w:rPr>
          <w:rFonts w:asciiTheme="minorBidi" w:hAnsiTheme="minorBidi" w:cstheme="minorBidi"/>
        </w:rPr>
        <w:t xml:space="preserve"> </w:t>
      </w:r>
      <w:r w:rsidRPr="00F32301">
        <w:rPr>
          <w:rFonts w:asciiTheme="minorBidi" w:hAnsiTheme="minorBidi" w:cstheme="minorBidi"/>
          <w:rtl/>
        </w:rPr>
        <w:t>השיבוב</w:t>
      </w:r>
      <w:r w:rsidRPr="00F32301">
        <w:rPr>
          <w:rFonts w:asciiTheme="minorBidi" w:hAnsiTheme="minorBidi" w:cstheme="minorBidi"/>
        </w:rPr>
        <w:t>/</w:t>
      </w:r>
      <w:r w:rsidRPr="00F32301">
        <w:rPr>
          <w:rFonts w:asciiTheme="minorBidi" w:hAnsiTheme="minorBidi" w:cstheme="minorBidi"/>
          <w:rtl/>
        </w:rPr>
        <w:t>התחלוף</w:t>
      </w:r>
      <w:r w:rsidRPr="00F32301">
        <w:rPr>
          <w:rFonts w:asciiTheme="minorBidi" w:hAnsiTheme="minorBidi" w:cstheme="minorBidi"/>
        </w:rPr>
        <w:t xml:space="preserve"> </w:t>
      </w:r>
      <w:r w:rsidRPr="00F32301">
        <w:rPr>
          <w:rFonts w:asciiTheme="minorBidi" w:hAnsiTheme="minorBidi" w:cstheme="minorBidi"/>
          <w:rtl/>
        </w:rPr>
        <w:t>כלפיהם</w:t>
      </w:r>
      <w:r w:rsidRPr="00F32301">
        <w:rPr>
          <w:rFonts w:asciiTheme="minorBidi" w:hAnsiTheme="minorBidi" w:cstheme="minorBidi"/>
        </w:rPr>
        <w:t xml:space="preserve"> </w:t>
      </w:r>
      <w:r w:rsidRPr="00F32301">
        <w:rPr>
          <w:rFonts w:asciiTheme="minorBidi" w:hAnsiTheme="minorBidi" w:cstheme="minorBidi"/>
          <w:rtl/>
        </w:rPr>
        <w:t>וכלפי</w:t>
      </w:r>
      <w:r w:rsidRPr="00F32301">
        <w:rPr>
          <w:rFonts w:asciiTheme="minorBidi" w:hAnsiTheme="minorBidi" w:cstheme="minorBidi"/>
        </w:rPr>
        <w:t xml:space="preserve"> </w:t>
      </w:r>
      <w:r w:rsidRPr="00F32301">
        <w:rPr>
          <w:rFonts w:asciiTheme="minorBidi" w:hAnsiTheme="minorBidi" w:cstheme="minorBidi"/>
          <w:rtl/>
        </w:rPr>
        <w:t>עובדיהם</w:t>
      </w:r>
      <w:r w:rsidRPr="00F32301">
        <w:rPr>
          <w:rFonts w:asciiTheme="minorBidi" w:hAnsiTheme="minorBidi" w:cstheme="minorBidi"/>
        </w:rPr>
        <w:t xml:space="preserve">. </w:t>
      </w:r>
    </w:p>
    <w:p w:rsidR="00D460C1" w:rsidRPr="00F32301" w:rsidRDefault="00D460C1" w:rsidP="00D460C1">
      <w:pPr>
        <w:spacing w:line="360" w:lineRule="auto"/>
        <w:ind w:left="368"/>
        <w:jc w:val="both"/>
        <w:rPr>
          <w:rFonts w:asciiTheme="minorBidi" w:hAnsiTheme="minorBidi" w:cstheme="minorBidi"/>
          <w:rtl/>
        </w:rPr>
      </w:pPr>
      <w:r w:rsidRPr="00F32301">
        <w:rPr>
          <w:rFonts w:asciiTheme="minorBidi" w:hAnsiTheme="minorBidi" w:cstheme="minorBidi"/>
          <w:rtl/>
        </w:rPr>
        <w:lastRenderedPageBreak/>
        <w:t>ביטוח כל הסיכונים עבודות קבלניות/הקמה יירכש במלוא עלות עבודות הפרויקט כולל ביטוח אחריות כלפי צד שלישי וחבות מעבידים בגבולות אחריות סבירים להיקף ולמתחייב מהעבודות לרבות תקופת אחזקה מורחבת בת 24 חודשים.</w:t>
      </w:r>
    </w:p>
    <w:p w:rsidR="00D460C1" w:rsidRPr="00F32301" w:rsidRDefault="00D460C1" w:rsidP="00D460C1">
      <w:pPr>
        <w:autoSpaceDE w:val="0"/>
        <w:autoSpaceDN w:val="0"/>
        <w:adjustRightInd w:val="0"/>
        <w:spacing w:line="360" w:lineRule="auto"/>
        <w:ind w:left="368"/>
        <w:jc w:val="both"/>
        <w:rPr>
          <w:rFonts w:asciiTheme="minorBidi" w:hAnsiTheme="minorBidi" w:cstheme="minorBidi"/>
          <w:rtl/>
        </w:rPr>
      </w:pPr>
      <w:r w:rsidRPr="00F32301">
        <w:rPr>
          <w:rFonts w:asciiTheme="minorBidi" w:hAnsiTheme="minorBidi" w:cstheme="minorBidi"/>
          <w:rtl/>
        </w:rPr>
        <w:t>במסגרת</w:t>
      </w:r>
      <w:r w:rsidRPr="00F32301">
        <w:rPr>
          <w:rFonts w:asciiTheme="minorBidi" w:hAnsiTheme="minorBidi" w:cstheme="minorBidi"/>
        </w:rPr>
        <w:t xml:space="preserve"> </w:t>
      </w:r>
      <w:r w:rsidRPr="00F32301">
        <w:rPr>
          <w:rFonts w:asciiTheme="minorBidi" w:hAnsiTheme="minorBidi" w:cstheme="minorBidi"/>
          <w:rtl/>
        </w:rPr>
        <w:t>ביצוע עבודות</w:t>
      </w:r>
      <w:r w:rsidRPr="00F32301">
        <w:rPr>
          <w:rFonts w:asciiTheme="minorBidi" w:hAnsiTheme="minorBidi" w:cstheme="minorBidi"/>
        </w:rPr>
        <w:t xml:space="preserve"> </w:t>
      </w:r>
      <w:r w:rsidRPr="00F32301">
        <w:rPr>
          <w:rFonts w:asciiTheme="minorBidi" w:hAnsiTheme="minorBidi" w:cstheme="minorBidi"/>
          <w:rtl/>
        </w:rPr>
        <w:t>קבלניות</w:t>
      </w:r>
      <w:r w:rsidRPr="00F32301">
        <w:rPr>
          <w:rFonts w:asciiTheme="minorBidi" w:hAnsiTheme="minorBidi" w:cstheme="minorBidi"/>
        </w:rPr>
        <w:t xml:space="preserve"> </w:t>
      </w:r>
      <w:r w:rsidRPr="00F32301">
        <w:rPr>
          <w:rFonts w:asciiTheme="minorBidi" w:hAnsiTheme="minorBidi" w:cstheme="minorBidi"/>
          <w:rtl/>
        </w:rPr>
        <w:t>לגבי</w:t>
      </w:r>
      <w:r w:rsidRPr="00F32301">
        <w:rPr>
          <w:rFonts w:asciiTheme="minorBidi" w:hAnsiTheme="minorBidi" w:cstheme="minorBidi"/>
        </w:rPr>
        <w:t xml:space="preserve"> </w:t>
      </w:r>
      <w:r w:rsidRPr="00F32301">
        <w:rPr>
          <w:rFonts w:asciiTheme="minorBidi" w:hAnsiTheme="minorBidi" w:cstheme="minorBidi"/>
          <w:rtl/>
        </w:rPr>
        <w:t>עבודות</w:t>
      </w:r>
      <w:r w:rsidRPr="00F32301">
        <w:rPr>
          <w:rFonts w:asciiTheme="minorBidi" w:hAnsiTheme="minorBidi" w:cstheme="minorBidi"/>
        </w:rPr>
        <w:t xml:space="preserve"> </w:t>
      </w:r>
      <w:r w:rsidRPr="00F32301">
        <w:rPr>
          <w:rFonts w:asciiTheme="minorBidi" w:hAnsiTheme="minorBidi" w:cstheme="minorBidi"/>
          <w:rtl/>
        </w:rPr>
        <w:t>השיפוצים</w:t>
      </w:r>
      <w:r w:rsidRPr="00F32301">
        <w:rPr>
          <w:rFonts w:asciiTheme="minorBidi" w:hAnsiTheme="minorBidi" w:cstheme="minorBidi"/>
        </w:rPr>
        <w:t xml:space="preserve"> </w:t>
      </w:r>
      <w:r w:rsidRPr="00F32301">
        <w:rPr>
          <w:rFonts w:asciiTheme="minorBidi" w:hAnsiTheme="minorBidi" w:cstheme="minorBidi"/>
          <w:rtl/>
        </w:rPr>
        <w:t>ו/או הבינוי</w:t>
      </w:r>
      <w:r w:rsidRPr="00F32301">
        <w:rPr>
          <w:rFonts w:asciiTheme="minorBidi" w:hAnsiTheme="minorBidi" w:cstheme="minorBidi"/>
        </w:rPr>
        <w:t xml:space="preserve"> </w:t>
      </w:r>
      <w:r w:rsidRPr="00F32301">
        <w:rPr>
          <w:rFonts w:asciiTheme="minorBidi" w:hAnsiTheme="minorBidi" w:cstheme="minorBidi"/>
          <w:rtl/>
        </w:rPr>
        <w:t>ו/או ההצטיידות ו/או האבזור תבטיח המציעה כי</w:t>
      </w:r>
      <w:r w:rsidRPr="00F32301">
        <w:rPr>
          <w:rFonts w:asciiTheme="minorBidi" w:hAnsiTheme="minorBidi" w:cstheme="minorBidi"/>
        </w:rPr>
        <w:t xml:space="preserve"> </w:t>
      </w:r>
      <w:r w:rsidRPr="00F32301">
        <w:rPr>
          <w:rFonts w:asciiTheme="minorBidi" w:hAnsiTheme="minorBidi" w:cstheme="minorBidi"/>
          <w:rtl/>
        </w:rPr>
        <w:t>ככל</w:t>
      </w:r>
      <w:r w:rsidRPr="00F32301">
        <w:rPr>
          <w:rFonts w:asciiTheme="minorBidi" w:hAnsiTheme="minorBidi" w:cstheme="minorBidi"/>
        </w:rPr>
        <w:t xml:space="preserve"> </w:t>
      </w:r>
      <w:r w:rsidRPr="00F32301">
        <w:rPr>
          <w:rFonts w:asciiTheme="minorBidi" w:hAnsiTheme="minorBidi" w:cstheme="minorBidi"/>
          <w:rtl/>
        </w:rPr>
        <w:t>שישולמו</w:t>
      </w:r>
      <w:r w:rsidRPr="00F32301">
        <w:rPr>
          <w:rFonts w:asciiTheme="minorBidi" w:hAnsiTheme="minorBidi" w:cstheme="minorBidi"/>
        </w:rPr>
        <w:t xml:space="preserve"> </w:t>
      </w:r>
      <w:r w:rsidRPr="00F32301">
        <w:rPr>
          <w:rFonts w:asciiTheme="minorBidi" w:hAnsiTheme="minorBidi" w:cstheme="minorBidi"/>
          <w:rtl/>
        </w:rPr>
        <w:t xml:space="preserve">לה מקדמות על ידי המדינה - </w:t>
      </w:r>
      <w:r w:rsidRPr="00F32301">
        <w:rPr>
          <w:rFonts w:asciiTheme="minorBidi" w:hAnsiTheme="minorBidi" w:cstheme="minorBidi"/>
        </w:rPr>
        <w:t xml:space="preserve"> </w:t>
      </w:r>
      <w:r w:rsidRPr="00F32301">
        <w:rPr>
          <w:rFonts w:asciiTheme="minorBidi" w:hAnsiTheme="minorBidi" w:cstheme="minorBidi"/>
          <w:rtl/>
        </w:rPr>
        <w:t>לכלול</w:t>
      </w:r>
      <w:r w:rsidRPr="00F32301">
        <w:rPr>
          <w:rFonts w:asciiTheme="minorBidi" w:hAnsiTheme="minorBidi" w:cstheme="minorBidi"/>
        </w:rPr>
        <w:t xml:space="preserve"> </w:t>
      </w:r>
      <w:r w:rsidRPr="00F32301">
        <w:rPr>
          <w:rFonts w:asciiTheme="minorBidi" w:hAnsiTheme="minorBidi" w:cstheme="minorBidi"/>
          <w:rtl/>
        </w:rPr>
        <w:t>בפוליסות</w:t>
      </w:r>
      <w:r w:rsidRPr="00F32301">
        <w:rPr>
          <w:rFonts w:asciiTheme="minorBidi" w:hAnsiTheme="minorBidi" w:cstheme="minorBidi"/>
        </w:rPr>
        <w:t xml:space="preserve"> </w:t>
      </w:r>
      <w:r w:rsidRPr="00F32301">
        <w:rPr>
          <w:rFonts w:asciiTheme="minorBidi" w:hAnsiTheme="minorBidi" w:cstheme="minorBidi"/>
          <w:rtl/>
        </w:rPr>
        <w:t>הביטוח</w:t>
      </w:r>
      <w:r w:rsidRPr="00F32301">
        <w:rPr>
          <w:rFonts w:asciiTheme="minorBidi" w:hAnsiTheme="minorBidi" w:cstheme="minorBidi"/>
        </w:rPr>
        <w:t xml:space="preserve"> </w:t>
      </w:r>
      <w:r w:rsidRPr="00F32301">
        <w:rPr>
          <w:rFonts w:asciiTheme="minorBidi" w:hAnsiTheme="minorBidi" w:cstheme="minorBidi"/>
          <w:rtl/>
        </w:rPr>
        <w:t>סעיף</w:t>
      </w:r>
      <w:r w:rsidRPr="00F32301">
        <w:rPr>
          <w:rFonts w:asciiTheme="minorBidi" w:hAnsiTheme="minorBidi" w:cstheme="minorBidi"/>
        </w:rPr>
        <w:t xml:space="preserve"> </w:t>
      </w:r>
      <w:r w:rsidRPr="00F32301">
        <w:rPr>
          <w:rFonts w:asciiTheme="minorBidi" w:hAnsiTheme="minorBidi" w:cstheme="minorBidi"/>
          <w:rtl/>
        </w:rPr>
        <w:t>שיעבוד</w:t>
      </w:r>
      <w:r w:rsidRPr="00F32301">
        <w:rPr>
          <w:rFonts w:asciiTheme="minorBidi" w:hAnsiTheme="minorBidi" w:cstheme="minorBidi"/>
        </w:rPr>
        <w:t xml:space="preserve"> </w:t>
      </w:r>
      <w:r w:rsidRPr="00F32301">
        <w:rPr>
          <w:rFonts w:asciiTheme="minorBidi" w:hAnsiTheme="minorBidi" w:cstheme="minorBidi"/>
          <w:rtl/>
        </w:rPr>
        <w:t>תשלום</w:t>
      </w:r>
      <w:r w:rsidRPr="00F32301">
        <w:rPr>
          <w:rFonts w:asciiTheme="minorBidi" w:hAnsiTheme="minorBidi" w:cstheme="minorBidi"/>
        </w:rPr>
        <w:t xml:space="preserve"> </w:t>
      </w:r>
      <w:r w:rsidRPr="00F32301">
        <w:rPr>
          <w:rFonts w:asciiTheme="minorBidi" w:hAnsiTheme="minorBidi" w:cstheme="minorBidi"/>
          <w:rtl/>
        </w:rPr>
        <w:t>תגמולי</w:t>
      </w:r>
      <w:r w:rsidRPr="00F32301">
        <w:rPr>
          <w:rFonts w:asciiTheme="minorBidi" w:hAnsiTheme="minorBidi" w:cstheme="minorBidi"/>
        </w:rPr>
        <w:t xml:space="preserve"> </w:t>
      </w:r>
      <w:r w:rsidRPr="00F32301">
        <w:rPr>
          <w:rFonts w:asciiTheme="minorBidi" w:hAnsiTheme="minorBidi" w:cstheme="minorBidi"/>
          <w:rtl/>
        </w:rPr>
        <w:t xml:space="preserve"> הביטוח</w:t>
      </w:r>
      <w:r w:rsidRPr="00F32301">
        <w:rPr>
          <w:rFonts w:asciiTheme="minorBidi" w:hAnsiTheme="minorBidi" w:cstheme="minorBidi"/>
        </w:rPr>
        <w:t xml:space="preserve"> </w:t>
      </w:r>
      <w:r w:rsidRPr="00F32301">
        <w:rPr>
          <w:rFonts w:asciiTheme="minorBidi" w:hAnsiTheme="minorBidi" w:cstheme="minorBidi"/>
          <w:rtl/>
        </w:rPr>
        <w:t>על</w:t>
      </w:r>
      <w:r w:rsidRPr="00F32301">
        <w:rPr>
          <w:rFonts w:asciiTheme="minorBidi" w:hAnsiTheme="minorBidi" w:cstheme="minorBidi"/>
        </w:rPr>
        <w:t xml:space="preserve"> </w:t>
      </w:r>
      <w:r w:rsidRPr="00F32301">
        <w:rPr>
          <w:rFonts w:asciiTheme="minorBidi" w:hAnsiTheme="minorBidi" w:cstheme="minorBidi"/>
          <w:rtl/>
        </w:rPr>
        <w:t>ידי</w:t>
      </w:r>
      <w:r w:rsidRPr="00F32301">
        <w:rPr>
          <w:rFonts w:asciiTheme="minorBidi" w:hAnsiTheme="minorBidi" w:cstheme="minorBidi"/>
        </w:rPr>
        <w:t xml:space="preserve"> </w:t>
      </w:r>
      <w:r w:rsidRPr="00F32301">
        <w:rPr>
          <w:rFonts w:asciiTheme="minorBidi" w:hAnsiTheme="minorBidi" w:cstheme="minorBidi"/>
          <w:rtl/>
        </w:rPr>
        <w:t>המבטח</w:t>
      </w:r>
      <w:r w:rsidRPr="00F32301">
        <w:rPr>
          <w:rFonts w:asciiTheme="minorBidi" w:hAnsiTheme="minorBidi" w:cstheme="minorBidi"/>
        </w:rPr>
        <w:t xml:space="preserve"> </w:t>
      </w:r>
      <w:r w:rsidRPr="00F32301">
        <w:rPr>
          <w:rFonts w:asciiTheme="minorBidi" w:hAnsiTheme="minorBidi" w:cstheme="minorBidi"/>
          <w:rtl/>
        </w:rPr>
        <w:t>לגבי</w:t>
      </w:r>
      <w:r w:rsidRPr="00F32301">
        <w:rPr>
          <w:rFonts w:asciiTheme="minorBidi" w:hAnsiTheme="minorBidi" w:cstheme="minorBidi"/>
        </w:rPr>
        <w:t xml:space="preserve"> </w:t>
      </w:r>
      <w:r w:rsidRPr="00F32301">
        <w:rPr>
          <w:rFonts w:asciiTheme="minorBidi" w:hAnsiTheme="minorBidi" w:cstheme="minorBidi"/>
          <w:rtl/>
        </w:rPr>
        <w:t>העבודות</w:t>
      </w:r>
      <w:r w:rsidRPr="00F32301">
        <w:rPr>
          <w:rFonts w:asciiTheme="minorBidi" w:hAnsiTheme="minorBidi" w:cstheme="minorBidi"/>
        </w:rPr>
        <w:t xml:space="preserve"> </w:t>
      </w:r>
      <w:r w:rsidRPr="00F32301">
        <w:rPr>
          <w:rFonts w:asciiTheme="minorBidi" w:hAnsiTheme="minorBidi" w:cstheme="minorBidi"/>
          <w:rtl/>
        </w:rPr>
        <w:t>וציוד הפרויקט</w:t>
      </w:r>
      <w:r w:rsidRPr="00F32301">
        <w:rPr>
          <w:rFonts w:asciiTheme="minorBidi" w:hAnsiTheme="minorBidi" w:cstheme="minorBidi"/>
        </w:rPr>
        <w:t xml:space="preserve"> </w:t>
      </w:r>
      <w:r w:rsidRPr="00F32301">
        <w:rPr>
          <w:rFonts w:asciiTheme="minorBidi" w:hAnsiTheme="minorBidi" w:cstheme="minorBidi"/>
          <w:rtl/>
        </w:rPr>
        <w:t xml:space="preserve">לטובת מדינת ישראל - </w:t>
      </w:r>
      <w:r w:rsidRPr="00F32301">
        <w:rPr>
          <w:rFonts w:asciiTheme="minorBidi" w:hAnsiTheme="minorBidi" w:cstheme="minorBidi"/>
        </w:rPr>
        <w:t xml:space="preserve"> </w:t>
      </w:r>
      <w:r w:rsidRPr="00F32301">
        <w:rPr>
          <w:rFonts w:asciiTheme="minorBidi" w:hAnsiTheme="minorBidi" w:cstheme="minorBidi"/>
          <w:rtl/>
        </w:rPr>
        <w:t>משרד העבודה הרווחה והשירותים החברתיים.</w:t>
      </w:r>
    </w:p>
    <w:p w:rsidR="00D460C1" w:rsidRPr="00F32301" w:rsidRDefault="00D460C1" w:rsidP="00D460C1">
      <w:pPr>
        <w:spacing w:line="360" w:lineRule="auto"/>
        <w:ind w:left="368"/>
        <w:jc w:val="both"/>
        <w:rPr>
          <w:rFonts w:asciiTheme="minorBidi" w:hAnsiTheme="minorBidi" w:cstheme="minorBidi"/>
          <w:rtl/>
        </w:rPr>
      </w:pPr>
      <w:r w:rsidRPr="00F32301">
        <w:rPr>
          <w:rFonts w:asciiTheme="minorBidi" w:hAnsiTheme="minorBidi" w:cstheme="minorBidi"/>
          <w:rtl/>
        </w:rPr>
        <w:t>במסגרת פוליסות הביטוח,  מדינת ישראל - משרד העבודה הרווחה והשירותים החברתיים</w:t>
      </w:r>
      <w:r w:rsidRPr="00F32301">
        <w:rPr>
          <w:rFonts w:asciiTheme="minorBidi" w:hAnsiTheme="minorBidi" w:cstheme="minorBidi"/>
        </w:rPr>
        <w:t xml:space="preserve"> </w:t>
      </w:r>
      <w:r w:rsidRPr="00F32301">
        <w:rPr>
          <w:rFonts w:asciiTheme="minorBidi" w:hAnsiTheme="minorBidi" w:cstheme="minorBidi"/>
          <w:rtl/>
        </w:rPr>
        <w:t>יכללו כמבוטחים נוספים כולל סעיף ויתור המבטח על זכות התחלוף כלפיהם וכלפי עובדיהם. פוליסת ביטוח העבודות הקבלניות תהיה בתוקף ותכסה את התקופה מיום תחילת העבודות ועד השלמתן כולל תקופת תחזוקה.</w:t>
      </w:r>
    </w:p>
    <w:p w:rsidR="00D460C1" w:rsidRPr="00F32301" w:rsidRDefault="00D460C1" w:rsidP="00D460C1">
      <w:pPr>
        <w:autoSpaceDE w:val="0"/>
        <w:autoSpaceDN w:val="0"/>
        <w:adjustRightInd w:val="0"/>
        <w:spacing w:line="360" w:lineRule="auto"/>
        <w:ind w:left="368"/>
        <w:jc w:val="both"/>
        <w:rPr>
          <w:rFonts w:asciiTheme="minorBidi" w:hAnsiTheme="minorBidi" w:cstheme="minorBidi"/>
        </w:rPr>
      </w:pPr>
      <w:r w:rsidRPr="00F32301">
        <w:rPr>
          <w:rFonts w:asciiTheme="minorBidi" w:hAnsiTheme="minorBidi" w:cstheme="minorBidi"/>
          <w:rtl/>
        </w:rPr>
        <w:t>רכשה המציעה בעצמה</w:t>
      </w:r>
      <w:r w:rsidRPr="00F32301">
        <w:rPr>
          <w:rFonts w:asciiTheme="minorBidi" w:hAnsiTheme="minorBidi" w:cstheme="minorBidi"/>
        </w:rPr>
        <w:t xml:space="preserve"> </w:t>
      </w:r>
      <w:r w:rsidRPr="00F32301">
        <w:rPr>
          <w:rFonts w:asciiTheme="minorBidi" w:hAnsiTheme="minorBidi" w:cstheme="minorBidi"/>
          <w:rtl/>
        </w:rPr>
        <w:t>ביטוח</w:t>
      </w:r>
      <w:r w:rsidRPr="00F32301">
        <w:rPr>
          <w:rFonts w:asciiTheme="minorBidi" w:hAnsiTheme="minorBidi" w:cstheme="minorBidi"/>
        </w:rPr>
        <w:t xml:space="preserve"> </w:t>
      </w:r>
      <w:r w:rsidRPr="00F32301">
        <w:rPr>
          <w:rFonts w:asciiTheme="minorBidi" w:hAnsiTheme="minorBidi" w:cstheme="minorBidi"/>
          <w:rtl/>
        </w:rPr>
        <w:t>עבור</w:t>
      </w:r>
      <w:r w:rsidRPr="00F32301">
        <w:rPr>
          <w:rFonts w:asciiTheme="minorBidi" w:hAnsiTheme="minorBidi" w:cstheme="minorBidi"/>
        </w:rPr>
        <w:t xml:space="preserve"> </w:t>
      </w:r>
      <w:r w:rsidRPr="00F32301">
        <w:rPr>
          <w:rFonts w:asciiTheme="minorBidi" w:hAnsiTheme="minorBidi" w:cstheme="minorBidi"/>
          <w:rtl/>
        </w:rPr>
        <w:t>הפרויקטים או העבודות</w:t>
      </w:r>
      <w:r w:rsidRPr="00F32301">
        <w:rPr>
          <w:rFonts w:asciiTheme="minorBidi" w:hAnsiTheme="minorBidi" w:cstheme="minorBidi"/>
        </w:rPr>
        <w:t xml:space="preserve">, </w:t>
      </w:r>
      <w:r w:rsidRPr="00F32301">
        <w:rPr>
          <w:rFonts w:asciiTheme="minorBidi" w:hAnsiTheme="minorBidi" w:cstheme="minorBidi"/>
          <w:rtl/>
        </w:rPr>
        <w:t>כולם</w:t>
      </w:r>
      <w:r w:rsidRPr="00F32301">
        <w:rPr>
          <w:rFonts w:asciiTheme="minorBidi" w:hAnsiTheme="minorBidi" w:cstheme="minorBidi"/>
        </w:rPr>
        <w:t xml:space="preserve"> </w:t>
      </w:r>
      <w:r w:rsidRPr="00F32301">
        <w:rPr>
          <w:rFonts w:asciiTheme="minorBidi" w:hAnsiTheme="minorBidi" w:cstheme="minorBidi"/>
          <w:rtl/>
        </w:rPr>
        <w:t>או</w:t>
      </w:r>
      <w:r w:rsidRPr="00F32301">
        <w:rPr>
          <w:rFonts w:asciiTheme="minorBidi" w:hAnsiTheme="minorBidi" w:cstheme="minorBidi"/>
        </w:rPr>
        <w:t xml:space="preserve"> </w:t>
      </w:r>
      <w:r w:rsidRPr="00F32301">
        <w:rPr>
          <w:rFonts w:asciiTheme="minorBidi" w:hAnsiTheme="minorBidi" w:cstheme="minorBidi"/>
          <w:rtl/>
        </w:rPr>
        <w:t>מקצתם</w:t>
      </w:r>
      <w:r w:rsidRPr="00F32301">
        <w:rPr>
          <w:rFonts w:asciiTheme="minorBidi" w:hAnsiTheme="minorBidi" w:cstheme="minorBidi"/>
        </w:rPr>
        <w:t xml:space="preserve">, </w:t>
      </w:r>
      <w:r w:rsidRPr="00F32301">
        <w:rPr>
          <w:rFonts w:asciiTheme="minorBidi" w:hAnsiTheme="minorBidi" w:cstheme="minorBidi"/>
          <w:rtl/>
        </w:rPr>
        <w:t>תנהג כאמור</w:t>
      </w:r>
      <w:r w:rsidRPr="00F32301">
        <w:rPr>
          <w:rFonts w:asciiTheme="minorBidi" w:hAnsiTheme="minorBidi" w:cstheme="minorBidi"/>
        </w:rPr>
        <w:t xml:space="preserve"> </w:t>
      </w:r>
      <w:r w:rsidRPr="00F32301">
        <w:rPr>
          <w:rFonts w:asciiTheme="minorBidi" w:hAnsiTheme="minorBidi" w:cstheme="minorBidi"/>
          <w:rtl/>
        </w:rPr>
        <w:t>לעיל</w:t>
      </w:r>
      <w:r w:rsidRPr="00F32301">
        <w:rPr>
          <w:rFonts w:asciiTheme="minorBidi" w:hAnsiTheme="minorBidi" w:cstheme="minorBidi"/>
        </w:rPr>
        <w:t xml:space="preserve"> </w:t>
      </w:r>
      <w:r w:rsidRPr="00F32301">
        <w:rPr>
          <w:rFonts w:asciiTheme="minorBidi" w:hAnsiTheme="minorBidi" w:cstheme="minorBidi"/>
          <w:rtl/>
        </w:rPr>
        <w:t>ותכלול</w:t>
      </w:r>
      <w:r w:rsidRPr="00F32301">
        <w:rPr>
          <w:rFonts w:asciiTheme="minorBidi" w:hAnsiTheme="minorBidi" w:cstheme="minorBidi"/>
        </w:rPr>
        <w:t xml:space="preserve"> </w:t>
      </w:r>
      <w:r w:rsidRPr="00F32301">
        <w:rPr>
          <w:rFonts w:asciiTheme="minorBidi" w:hAnsiTheme="minorBidi" w:cstheme="minorBidi"/>
          <w:rtl/>
        </w:rPr>
        <w:t>את</w:t>
      </w:r>
      <w:r w:rsidRPr="00F32301">
        <w:rPr>
          <w:rFonts w:asciiTheme="minorBidi" w:hAnsiTheme="minorBidi" w:cstheme="minorBidi"/>
        </w:rPr>
        <w:t xml:space="preserve"> </w:t>
      </w:r>
      <w:r w:rsidRPr="00F32301">
        <w:rPr>
          <w:rFonts w:asciiTheme="minorBidi" w:hAnsiTheme="minorBidi" w:cstheme="minorBidi"/>
          <w:rtl/>
        </w:rPr>
        <w:t>מדינת</w:t>
      </w:r>
      <w:r w:rsidRPr="00F32301">
        <w:rPr>
          <w:rFonts w:asciiTheme="minorBidi" w:hAnsiTheme="minorBidi" w:cstheme="minorBidi"/>
        </w:rPr>
        <w:t xml:space="preserve"> </w:t>
      </w:r>
      <w:r w:rsidRPr="00F32301">
        <w:rPr>
          <w:rFonts w:asciiTheme="minorBidi" w:hAnsiTheme="minorBidi" w:cstheme="minorBidi"/>
          <w:rtl/>
        </w:rPr>
        <w:t>ישראל</w:t>
      </w:r>
      <w:r w:rsidRPr="00F32301">
        <w:rPr>
          <w:rFonts w:asciiTheme="minorBidi" w:hAnsiTheme="minorBidi" w:cstheme="minorBidi"/>
        </w:rPr>
        <w:t xml:space="preserve">-  </w:t>
      </w:r>
      <w:r w:rsidRPr="00F32301">
        <w:rPr>
          <w:rFonts w:asciiTheme="minorBidi" w:hAnsiTheme="minorBidi" w:cstheme="minorBidi"/>
          <w:rtl/>
        </w:rPr>
        <w:t>משרד</w:t>
      </w:r>
      <w:r w:rsidRPr="00F32301">
        <w:rPr>
          <w:rFonts w:asciiTheme="minorBidi" w:hAnsiTheme="minorBidi" w:cstheme="minorBidi"/>
        </w:rPr>
        <w:t xml:space="preserve"> </w:t>
      </w:r>
      <w:r w:rsidRPr="00F32301">
        <w:rPr>
          <w:rFonts w:asciiTheme="minorBidi" w:hAnsiTheme="minorBidi" w:cstheme="minorBidi"/>
          <w:rtl/>
        </w:rPr>
        <w:t>העבודה הרווחה והשירותים החברתיים</w:t>
      </w:r>
      <w:r w:rsidRPr="00F32301">
        <w:rPr>
          <w:rFonts w:asciiTheme="minorBidi" w:hAnsiTheme="minorBidi" w:cstheme="minorBidi"/>
        </w:rPr>
        <w:t xml:space="preserve"> </w:t>
      </w:r>
      <w:r w:rsidRPr="00F32301">
        <w:rPr>
          <w:rFonts w:asciiTheme="minorBidi" w:hAnsiTheme="minorBidi" w:cstheme="minorBidi"/>
          <w:rtl/>
        </w:rPr>
        <w:t>כמבוטחים</w:t>
      </w:r>
      <w:r w:rsidRPr="00F32301">
        <w:rPr>
          <w:rFonts w:asciiTheme="minorBidi" w:hAnsiTheme="minorBidi" w:cstheme="minorBidi"/>
        </w:rPr>
        <w:t xml:space="preserve"> </w:t>
      </w:r>
      <w:r w:rsidRPr="00F32301">
        <w:rPr>
          <w:rFonts w:asciiTheme="minorBidi" w:hAnsiTheme="minorBidi" w:cstheme="minorBidi"/>
          <w:rtl/>
        </w:rPr>
        <w:t>נוספים</w:t>
      </w:r>
      <w:r w:rsidRPr="00F32301">
        <w:rPr>
          <w:rFonts w:asciiTheme="minorBidi" w:hAnsiTheme="minorBidi" w:cstheme="minorBidi"/>
        </w:rPr>
        <w:t xml:space="preserve">, </w:t>
      </w:r>
      <w:r w:rsidRPr="00F32301">
        <w:rPr>
          <w:rFonts w:asciiTheme="minorBidi" w:hAnsiTheme="minorBidi" w:cstheme="minorBidi"/>
          <w:rtl/>
        </w:rPr>
        <w:t>כולל</w:t>
      </w:r>
      <w:r w:rsidRPr="00F32301">
        <w:rPr>
          <w:rFonts w:asciiTheme="minorBidi" w:hAnsiTheme="minorBidi" w:cstheme="minorBidi"/>
        </w:rPr>
        <w:t xml:space="preserve"> </w:t>
      </w:r>
      <w:r w:rsidRPr="00F32301">
        <w:rPr>
          <w:rFonts w:asciiTheme="minorBidi" w:hAnsiTheme="minorBidi" w:cstheme="minorBidi"/>
          <w:rtl/>
        </w:rPr>
        <w:t>סעיף</w:t>
      </w:r>
      <w:r w:rsidRPr="00F32301">
        <w:rPr>
          <w:rFonts w:asciiTheme="minorBidi" w:hAnsiTheme="minorBidi" w:cstheme="minorBidi"/>
        </w:rPr>
        <w:t xml:space="preserve"> </w:t>
      </w:r>
      <w:r w:rsidRPr="00F32301">
        <w:rPr>
          <w:rFonts w:asciiTheme="minorBidi" w:hAnsiTheme="minorBidi" w:cstheme="minorBidi"/>
          <w:rtl/>
        </w:rPr>
        <w:t>ויתור</w:t>
      </w:r>
      <w:r w:rsidRPr="00F32301">
        <w:rPr>
          <w:rFonts w:asciiTheme="minorBidi" w:hAnsiTheme="minorBidi" w:cstheme="minorBidi"/>
        </w:rPr>
        <w:t xml:space="preserve"> </w:t>
      </w:r>
      <w:r w:rsidRPr="00F32301">
        <w:rPr>
          <w:rFonts w:asciiTheme="minorBidi" w:hAnsiTheme="minorBidi" w:cstheme="minorBidi"/>
          <w:rtl/>
        </w:rPr>
        <w:t>על</w:t>
      </w:r>
      <w:r w:rsidRPr="00F32301">
        <w:rPr>
          <w:rFonts w:asciiTheme="minorBidi" w:hAnsiTheme="minorBidi" w:cstheme="minorBidi"/>
        </w:rPr>
        <w:t xml:space="preserve"> </w:t>
      </w:r>
      <w:r w:rsidRPr="00F32301">
        <w:rPr>
          <w:rFonts w:asciiTheme="minorBidi" w:hAnsiTheme="minorBidi" w:cstheme="minorBidi"/>
          <w:rtl/>
        </w:rPr>
        <w:t>זכות</w:t>
      </w:r>
      <w:r w:rsidRPr="00F32301">
        <w:rPr>
          <w:rFonts w:asciiTheme="minorBidi" w:hAnsiTheme="minorBidi" w:cstheme="minorBidi"/>
        </w:rPr>
        <w:t xml:space="preserve"> </w:t>
      </w:r>
      <w:r w:rsidRPr="00F32301">
        <w:rPr>
          <w:rFonts w:asciiTheme="minorBidi" w:hAnsiTheme="minorBidi" w:cstheme="minorBidi"/>
          <w:rtl/>
        </w:rPr>
        <w:t>השיבוב</w:t>
      </w:r>
      <w:r w:rsidRPr="00F32301">
        <w:rPr>
          <w:rFonts w:asciiTheme="minorBidi" w:hAnsiTheme="minorBidi" w:cstheme="minorBidi"/>
        </w:rPr>
        <w:t>/</w:t>
      </w:r>
      <w:r w:rsidRPr="00F32301">
        <w:rPr>
          <w:rFonts w:asciiTheme="minorBidi" w:hAnsiTheme="minorBidi" w:cstheme="minorBidi"/>
          <w:rtl/>
        </w:rPr>
        <w:t>התחלוף</w:t>
      </w:r>
      <w:r w:rsidRPr="00F32301">
        <w:rPr>
          <w:rFonts w:asciiTheme="minorBidi" w:hAnsiTheme="minorBidi" w:cstheme="minorBidi"/>
        </w:rPr>
        <w:t xml:space="preserve"> </w:t>
      </w:r>
      <w:r w:rsidRPr="00F32301">
        <w:rPr>
          <w:rFonts w:asciiTheme="minorBidi" w:hAnsiTheme="minorBidi" w:cstheme="minorBidi"/>
          <w:rtl/>
        </w:rPr>
        <w:t>כלפיהם וכלפי</w:t>
      </w:r>
      <w:r w:rsidRPr="00F32301">
        <w:rPr>
          <w:rFonts w:asciiTheme="minorBidi" w:hAnsiTheme="minorBidi" w:cstheme="minorBidi"/>
        </w:rPr>
        <w:t xml:space="preserve"> </w:t>
      </w:r>
      <w:r w:rsidRPr="00F32301">
        <w:rPr>
          <w:rFonts w:asciiTheme="minorBidi" w:hAnsiTheme="minorBidi" w:cstheme="minorBidi"/>
          <w:rtl/>
        </w:rPr>
        <w:t>עובדיהם</w:t>
      </w:r>
      <w:r w:rsidRPr="00F32301">
        <w:rPr>
          <w:rFonts w:asciiTheme="minorBidi" w:hAnsiTheme="minorBidi" w:cstheme="minorBidi"/>
        </w:rPr>
        <w:t xml:space="preserve"> </w:t>
      </w:r>
      <w:r w:rsidRPr="00F32301">
        <w:rPr>
          <w:rFonts w:asciiTheme="minorBidi" w:hAnsiTheme="minorBidi" w:cstheme="minorBidi"/>
          <w:rtl/>
        </w:rPr>
        <w:t>וככל  שישולמו לה מקדמות על ידי משרד</w:t>
      </w:r>
      <w:r w:rsidRPr="00F32301">
        <w:rPr>
          <w:rFonts w:asciiTheme="minorBidi" w:hAnsiTheme="minorBidi" w:cstheme="minorBidi"/>
        </w:rPr>
        <w:t xml:space="preserve"> </w:t>
      </w:r>
      <w:r w:rsidRPr="00F32301">
        <w:rPr>
          <w:rFonts w:asciiTheme="minorBidi" w:hAnsiTheme="minorBidi" w:cstheme="minorBidi"/>
          <w:rtl/>
        </w:rPr>
        <w:t>העבודה הרווחה והשירותים החברתיים,  לכלול בפוליסות הביטוח סעיף שיעבוד - תשלום תגמולי הביטוח על ידי המבטח לגבי העבודות וציוד הפרויקט לטובת מדינת ישראל – משרד העבודה הרווחה והשירותים החברתיים.</w:t>
      </w:r>
    </w:p>
    <w:p w:rsidR="00D460C1" w:rsidRPr="00F32301" w:rsidRDefault="00D460C1" w:rsidP="00D460C1">
      <w:pPr>
        <w:pStyle w:val="a7"/>
        <w:numPr>
          <w:ilvl w:val="0"/>
          <w:numId w:val="23"/>
        </w:numPr>
        <w:spacing w:after="120" w:line="360" w:lineRule="auto"/>
        <w:ind w:left="368" w:hanging="391"/>
        <w:rPr>
          <w:rFonts w:asciiTheme="minorBidi" w:hAnsiTheme="minorBidi"/>
          <w:b/>
          <w:bCs/>
          <w:u w:val="single"/>
          <w:rtl/>
        </w:rPr>
      </w:pPr>
      <w:r w:rsidRPr="00F32301">
        <w:rPr>
          <w:rFonts w:asciiTheme="minorBidi" w:hAnsiTheme="minorBidi"/>
          <w:b/>
          <w:bCs/>
          <w:u w:val="single"/>
          <w:rtl/>
        </w:rPr>
        <w:t>כללי</w:t>
      </w:r>
    </w:p>
    <w:p w:rsidR="00D460C1" w:rsidRPr="00F32301" w:rsidRDefault="00D460C1" w:rsidP="00D460C1">
      <w:pPr>
        <w:pStyle w:val="af0"/>
        <w:spacing w:after="120" w:line="360" w:lineRule="auto"/>
        <w:rPr>
          <w:rFonts w:asciiTheme="minorBidi" w:eastAsiaTheme="minorHAnsi" w:hAnsiTheme="minorBidi" w:cstheme="minorBidi"/>
          <w:sz w:val="24"/>
          <w:szCs w:val="24"/>
          <w:rtl/>
        </w:rPr>
      </w:pPr>
      <w:r w:rsidRPr="00F32301">
        <w:rPr>
          <w:rFonts w:asciiTheme="minorBidi" w:hAnsiTheme="minorBidi" w:cstheme="minorBidi"/>
          <w:sz w:val="24"/>
          <w:szCs w:val="24"/>
          <w:rtl/>
        </w:rPr>
        <w:t xml:space="preserve">    בכל פוליסות הביטוח הנדרשות </w:t>
      </w:r>
      <w:proofErr w:type="spellStart"/>
      <w:r w:rsidRPr="00F32301">
        <w:rPr>
          <w:rFonts w:asciiTheme="minorBidi" w:hAnsiTheme="minorBidi" w:cstheme="minorBidi"/>
          <w:sz w:val="24"/>
          <w:szCs w:val="24"/>
          <w:rtl/>
        </w:rPr>
        <w:t>מהמציעה</w:t>
      </w:r>
      <w:proofErr w:type="spellEnd"/>
      <w:r w:rsidRPr="00F32301">
        <w:rPr>
          <w:rFonts w:asciiTheme="minorBidi" w:hAnsiTheme="minorBidi" w:cstheme="minorBidi"/>
          <w:sz w:val="24"/>
          <w:szCs w:val="24"/>
          <w:rtl/>
        </w:rPr>
        <w:t xml:space="preserve"> יכללו התנאים הבאים: </w:t>
      </w:r>
    </w:p>
    <w:p w:rsidR="00D460C1" w:rsidRPr="00F32301" w:rsidRDefault="00D460C1" w:rsidP="00D460C1">
      <w:pPr>
        <w:pStyle w:val="af0"/>
        <w:numPr>
          <w:ilvl w:val="1"/>
          <w:numId w:val="25"/>
        </w:numPr>
        <w:spacing w:after="120" w:line="360" w:lineRule="auto"/>
        <w:ind w:left="509"/>
        <w:jc w:val="both"/>
        <w:rPr>
          <w:rFonts w:asciiTheme="minorBidi" w:hAnsiTheme="minorBidi" w:cstheme="minorBidi"/>
          <w:sz w:val="24"/>
          <w:szCs w:val="24"/>
        </w:rPr>
      </w:pPr>
      <w:r w:rsidRPr="00F32301">
        <w:rPr>
          <w:rFonts w:asciiTheme="minorBidi" w:hAnsiTheme="minorBidi" w:cstheme="minorBidi"/>
          <w:sz w:val="24"/>
          <w:szCs w:val="24"/>
          <w:rtl/>
        </w:rPr>
        <w:t xml:space="preserve">לשם המבוטח יתווספו כמבוטחים נוספים: </w:t>
      </w:r>
      <w:r w:rsidRPr="00F32301">
        <w:rPr>
          <w:rFonts w:asciiTheme="minorBidi" w:hAnsiTheme="minorBidi" w:cstheme="minorBidi"/>
          <w:b/>
          <w:bCs/>
          <w:sz w:val="24"/>
          <w:szCs w:val="24"/>
          <w:rtl/>
        </w:rPr>
        <w:t>מדינת ישראל - משרד העבודה, הרווחה והשירותים החברתיים</w:t>
      </w:r>
      <w:r w:rsidRPr="00F32301">
        <w:rPr>
          <w:rFonts w:asciiTheme="minorBidi" w:hAnsiTheme="minorBidi" w:cstheme="minorBidi"/>
          <w:sz w:val="24"/>
          <w:szCs w:val="24"/>
          <w:rtl/>
        </w:rPr>
        <w:t xml:space="preserve">, בכפוף </w:t>
      </w:r>
      <w:proofErr w:type="spellStart"/>
      <w:r w:rsidRPr="00F32301">
        <w:rPr>
          <w:rFonts w:asciiTheme="minorBidi" w:hAnsiTheme="minorBidi" w:cstheme="minorBidi"/>
          <w:sz w:val="24"/>
          <w:szCs w:val="24"/>
          <w:rtl/>
        </w:rPr>
        <w:t>להרחבי</w:t>
      </w:r>
      <w:proofErr w:type="spellEnd"/>
      <w:r w:rsidRPr="00F32301">
        <w:rPr>
          <w:rFonts w:asciiTheme="minorBidi" w:hAnsiTheme="minorBidi" w:cstheme="minorBidi"/>
          <w:sz w:val="24"/>
          <w:szCs w:val="24"/>
          <w:rtl/>
        </w:rPr>
        <w:t xml:space="preserve"> השיפוי כמפורט לעיל.                                   </w:t>
      </w:r>
    </w:p>
    <w:p w:rsidR="00D460C1" w:rsidRPr="00F32301" w:rsidRDefault="00D460C1" w:rsidP="00D460C1">
      <w:pPr>
        <w:pStyle w:val="af0"/>
        <w:numPr>
          <w:ilvl w:val="1"/>
          <w:numId w:val="25"/>
        </w:numPr>
        <w:spacing w:after="120" w:line="360" w:lineRule="auto"/>
        <w:ind w:left="509"/>
        <w:jc w:val="both"/>
        <w:rPr>
          <w:rFonts w:asciiTheme="minorBidi" w:hAnsiTheme="minorBidi" w:cstheme="minorBidi"/>
          <w:sz w:val="24"/>
          <w:szCs w:val="24"/>
          <w:rtl/>
        </w:rPr>
      </w:pPr>
      <w:r w:rsidRPr="00F32301">
        <w:rPr>
          <w:rFonts w:asciiTheme="minorBidi" w:hAnsiTheme="minorBidi" w:cstheme="minorBidi"/>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העבודה, הרווחה והשירותים החברתיים.</w:t>
      </w:r>
    </w:p>
    <w:p w:rsidR="00D460C1" w:rsidRPr="00F32301" w:rsidRDefault="00D460C1" w:rsidP="00D460C1">
      <w:pPr>
        <w:pStyle w:val="af0"/>
        <w:numPr>
          <w:ilvl w:val="1"/>
          <w:numId w:val="25"/>
        </w:numPr>
        <w:spacing w:after="120" w:line="360" w:lineRule="auto"/>
        <w:ind w:left="509"/>
        <w:jc w:val="both"/>
        <w:rPr>
          <w:rFonts w:asciiTheme="minorBidi" w:hAnsiTheme="minorBidi" w:cstheme="minorBidi"/>
          <w:sz w:val="24"/>
          <w:szCs w:val="24"/>
          <w:rtl/>
        </w:rPr>
      </w:pPr>
      <w:r w:rsidRPr="00F32301">
        <w:rPr>
          <w:rFonts w:asciiTheme="minorBidi" w:hAnsiTheme="minorBidi" w:cstheme="minorBidi"/>
          <w:sz w:val="24"/>
          <w:szCs w:val="24"/>
          <w:rtl/>
        </w:rPr>
        <w:t xml:space="preserve">המבטח מוותר על כל זכות תחלוף/שיבוב, תביעה, השתתפות או חזרה כלפי מדינת ישראל - משרד העבודה, הרווחה והשירותים החברתיים ועובדיהם וכן כלפי התלמידים ובלבד שהוויתור לא יחול לטובת אדם שגרם  לנזק מתוך כוונת זדון.                                                                                                                                       </w:t>
      </w:r>
    </w:p>
    <w:p w:rsidR="00D460C1" w:rsidRPr="00F32301" w:rsidRDefault="00D460C1" w:rsidP="00D460C1">
      <w:pPr>
        <w:pStyle w:val="af0"/>
        <w:numPr>
          <w:ilvl w:val="1"/>
          <w:numId w:val="25"/>
        </w:numPr>
        <w:spacing w:after="120" w:line="360" w:lineRule="auto"/>
        <w:ind w:left="509"/>
        <w:jc w:val="both"/>
        <w:rPr>
          <w:rFonts w:asciiTheme="minorBidi" w:hAnsiTheme="minorBidi" w:cstheme="minorBidi"/>
          <w:sz w:val="24"/>
          <w:szCs w:val="24"/>
          <w:rtl/>
        </w:rPr>
      </w:pPr>
      <w:r w:rsidRPr="00F32301">
        <w:rPr>
          <w:rFonts w:asciiTheme="minorBidi" w:hAnsiTheme="minorBidi" w:cstheme="minorBidi"/>
          <w:sz w:val="24"/>
          <w:szCs w:val="24"/>
          <w:rtl/>
        </w:rPr>
        <w:t>המציעה  אחראית בלעדית כלפי המבטח לתשלום דמי הביטוח עבור הפוליסות ולמילוי כל החובות המוטלות על המבוטח על פי תנאי הפוליסות.</w:t>
      </w:r>
    </w:p>
    <w:p w:rsidR="00D460C1" w:rsidRPr="00F32301" w:rsidRDefault="00D460C1" w:rsidP="00D460C1">
      <w:pPr>
        <w:pStyle w:val="af0"/>
        <w:numPr>
          <w:ilvl w:val="1"/>
          <w:numId w:val="25"/>
        </w:numPr>
        <w:spacing w:after="120" w:line="360" w:lineRule="auto"/>
        <w:ind w:left="509"/>
        <w:jc w:val="both"/>
        <w:rPr>
          <w:rFonts w:asciiTheme="minorBidi" w:hAnsiTheme="minorBidi" w:cstheme="minorBidi"/>
          <w:sz w:val="24"/>
          <w:szCs w:val="24"/>
          <w:rtl/>
        </w:rPr>
      </w:pPr>
      <w:r w:rsidRPr="00F32301">
        <w:rPr>
          <w:rFonts w:asciiTheme="minorBidi" w:hAnsiTheme="minorBidi" w:cstheme="minorBidi"/>
          <w:sz w:val="24"/>
          <w:szCs w:val="24"/>
          <w:rtl/>
        </w:rPr>
        <w:t xml:space="preserve">ההשתתפויות העצמיות הנקובות בפוליסות תחולנה בלעדית על המציעה.                                  </w:t>
      </w:r>
    </w:p>
    <w:p w:rsidR="00D460C1" w:rsidRPr="00F32301" w:rsidRDefault="00D460C1" w:rsidP="00D460C1">
      <w:pPr>
        <w:pStyle w:val="af0"/>
        <w:numPr>
          <w:ilvl w:val="1"/>
          <w:numId w:val="25"/>
        </w:numPr>
        <w:spacing w:after="120" w:line="360" w:lineRule="auto"/>
        <w:ind w:left="509"/>
        <w:jc w:val="both"/>
        <w:rPr>
          <w:rFonts w:asciiTheme="minorBidi" w:hAnsiTheme="minorBidi" w:cstheme="minorBidi"/>
          <w:sz w:val="24"/>
          <w:szCs w:val="24"/>
          <w:rtl/>
        </w:rPr>
      </w:pPr>
      <w:r w:rsidRPr="00F32301">
        <w:rPr>
          <w:rFonts w:asciiTheme="minorBidi" w:hAnsiTheme="minorBidi" w:cstheme="minorBidi"/>
          <w:sz w:val="24"/>
          <w:szCs w:val="24"/>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D460C1" w:rsidRPr="00F32301" w:rsidRDefault="00D460C1" w:rsidP="00D460C1">
      <w:pPr>
        <w:pStyle w:val="af0"/>
        <w:numPr>
          <w:ilvl w:val="1"/>
          <w:numId w:val="25"/>
        </w:numPr>
        <w:spacing w:after="120" w:line="360" w:lineRule="auto"/>
        <w:ind w:left="509"/>
        <w:jc w:val="both"/>
        <w:rPr>
          <w:rFonts w:asciiTheme="minorBidi" w:hAnsiTheme="minorBidi" w:cstheme="minorBidi"/>
          <w:sz w:val="24"/>
          <w:szCs w:val="24"/>
          <w:rtl/>
        </w:rPr>
      </w:pPr>
      <w:r w:rsidRPr="00F32301">
        <w:rPr>
          <w:rFonts w:asciiTheme="minorBidi" w:eastAsia="Calibri" w:hAnsiTheme="minorBidi" w:cstheme="minorBidi"/>
          <w:sz w:val="24"/>
          <w:szCs w:val="24"/>
          <w:rtl/>
        </w:rPr>
        <w:t>תנאי הכיסוי של הפוליסות הנ"ל לא יפחתו מהמקובל על פי תנאי "פוליסות נוסח ביט", בכפוף להרחבת הכיסויים כמפורט לעיל.</w:t>
      </w:r>
    </w:p>
    <w:p w:rsidR="00D460C1" w:rsidRPr="00F32301" w:rsidRDefault="00D460C1" w:rsidP="00D460C1">
      <w:pPr>
        <w:pStyle w:val="af0"/>
        <w:numPr>
          <w:ilvl w:val="1"/>
          <w:numId w:val="25"/>
        </w:numPr>
        <w:spacing w:after="240" w:line="360" w:lineRule="auto"/>
        <w:ind w:left="504" w:hanging="357"/>
        <w:jc w:val="both"/>
        <w:rPr>
          <w:rFonts w:asciiTheme="minorBidi" w:hAnsiTheme="minorBidi" w:cstheme="minorBidi"/>
          <w:sz w:val="24"/>
          <w:szCs w:val="24"/>
        </w:rPr>
      </w:pPr>
      <w:r w:rsidRPr="00F32301">
        <w:rPr>
          <w:rFonts w:asciiTheme="minorBidi" w:hAnsiTheme="minorBidi" w:cstheme="minorBidi"/>
          <w:sz w:val="24"/>
          <w:szCs w:val="24"/>
          <w:rtl/>
        </w:rPr>
        <w:t xml:space="preserve">חריג כוונה ו/או רשלנות רבתי יבוטל ככל שקיים בפוליסות.                                       </w:t>
      </w:r>
    </w:p>
    <w:p w:rsidR="00D460C1" w:rsidRPr="00F32301" w:rsidRDefault="00D460C1" w:rsidP="00D460C1">
      <w:pPr>
        <w:numPr>
          <w:ilvl w:val="0"/>
          <w:numId w:val="25"/>
        </w:numPr>
        <w:spacing w:after="120" w:line="360" w:lineRule="auto"/>
        <w:ind w:left="40"/>
        <w:jc w:val="both"/>
        <w:rPr>
          <w:rFonts w:asciiTheme="minorBidi" w:hAnsiTheme="minorBidi" w:cstheme="minorBidi"/>
          <w:rtl/>
        </w:rPr>
      </w:pPr>
      <w:r w:rsidRPr="00F32301">
        <w:rPr>
          <w:rFonts w:asciiTheme="minorBidi" w:hAnsiTheme="minorBidi" w:cstheme="minorBidi"/>
          <w:rtl/>
        </w:rPr>
        <w:t>המציעה מתחייבת בכל תקופת ההתקשרות החוזית עם מדינת ישראל - משרד העבודה, הרווחה והשירותים החברתיים וכל עוד אחריותה קיימת, להחזיק בתוקף את פוליסות הביטוח. המציעה מתחייבת כי פוליסות הביטוח תחודשנה על ידה מדי תקופת ביטוח, כל עוד ההסכם עם מדינת ישראל - משרד העבודה, הרווחה והשירותים החברתיים, בתוקף.</w:t>
      </w:r>
    </w:p>
    <w:p w:rsidR="00D460C1" w:rsidRPr="00F32301" w:rsidRDefault="00D460C1" w:rsidP="00D460C1">
      <w:pPr>
        <w:numPr>
          <w:ilvl w:val="0"/>
          <w:numId w:val="25"/>
        </w:numPr>
        <w:spacing w:after="120" w:line="360" w:lineRule="auto"/>
        <w:ind w:left="40"/>
        <w:jc w:val="both"/>
        <w:rPr>
          <w:rFonts w:asciiTheme="minorBidi" w:hAnsiTheme="minorBidi" w:cstheme="minorBidi"/>
        </w:rPr>
      </w:pPr>
      <w:r w:rsidRPr="00F32301">
        <w:rPr>
          <w:rFonts w:asciiTheme="minorBidi" w:hAnsiTheme="minorBidi" w:cstheme="minorBidi"/>
          <w:rtl/>
        </w:rPr>
        <w:t xml:space="preserve">אישור בחתימתו של המבטח על קיום הביטוחים, יומצא על ידי המציעה למשרד העבודה, הרווחה והשירותים החברתיים עד למועד חתימת ההסכם. המציעה מתחייבת להציג את האישור חתום בחתימת המבטח אודות חידוש הפוליסות למשרד העבודה, הרווחה והשירותים החברתיים לכל המאוחר שבועיים לפני תום תקופת הביטוח; </w:t>
      </w:r>
    </w:p>
    <w:p w:rsidR="00D460C1" w:rsidRPr="00F32301" w:rsidRDefault="00D460C1" w:rsidP="00D460C1">
      <w:pPr>
        <w:spacing w:after="120" w:line="360" w:lineRule="auto"/>
        <w:ind w:left="40"/>
        <w:jc w:val="both"/>
        <w:rPr>
          <w:rFonts w:asciiTheme="minorBidi" w:hAnsiTheme="minorBidi" w:cstheme="minorBidi"/>
        </w:rPr>
      </w:pPr>
      <w:r w:rsidRPr="00F32301">
        <w:rPr>
          <w:rFonts w:asciiTheme="minorBidi" w:hAnsiTheme="minorBidi" w:cstheme="minorBidi"/>
          <w:b/>
          <w:bCs/>
          <w:rtl/>
        </w:rPr>
        <w:t>מובהר בזאת כי אישור/י הביטוח שיוצגו אינו/ם בא/ים לצמצם את התחייבויות המציעה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בנספח זה לעיל. על המציעה יהיה ללמוד דרישות אלה ובמידת הצורך להיעזר באנשי ביטוח מטעמה, על מנת להבין את הדרישות וליישמן בביטוחיה ללא הסתייגויות.</w:t>
      </w:r>
    </w:p>
    <w:p w:rsidR="00D460C1" w:rsidRPr="00F32301" w:rsidRDefault="00D460C1" w:rsidP="00D460C1">
      <w:pPr>
        <w:numPr>
          <w:ilvl w:val="0"/>
          <w:numId w:val="25"/>
        </w:numPr>
        <w:spacing w:after="120" w:line="360" w:lineRule="auto"/>
        <w:ind w:left="40"/>
        <w:jc w:val="both"/>
        <w:rPr>
          <w:rFonts w:asciiTheme="minorBidi" w:hAnsiTheme="minorBidi" w:cstheme="minorBidi"/>
        </w:rPr>
      </w:pPr>
      <w:r w:rsidRPr="00F32301">
        <w:rPr>
          <w:rFonts w:asciiTheme="minorBidi" w:hAnsiTheme="minorBidi" w:cstheme="minorBidi"/>
          <w:rtl/>
        </w:rPr>
        <w:t xml:space="preserve">מדינת ישראל - משרד העבודה, הרווחה והשירותים החברתיים, שומרת לעצמה את הזכות לקבל </w:t>
      </w:r>
      <w:proofErr w:type="spellStart"/>
      <w:r w:rsidRPr="00F32301">
        <w:rPr>
          <w:rFonts w:asciiTheme="minorBidi" w:hAnsiTheme="minorBidi" w:cstheme="minorBidi"/>
          <w:rtl/>
        </w:rPr>
        <w:t>מהמציעה</w:t>
      </w:r>
      <w:proofErr w:type="spellEnd"/>
      <w:r w:rsidRPr="00F32301">
        <w:rPr>
          <w:rFonts w:asciiTheme="minorBidi" w:hAnsiTheme="minorBidi" w:cstheme="minorBidi"/>
          <w:rtl/>
        </w:rPr>
        <w:t xml:space="preserve"> בכל עת את העתקי הפוליסות במלואן או בחלקן, במקרה של גילוי נסיבות העלולות להביא לתביעה בפוליסות ו/או על מנת שתוכל לבחון את עמידת המציעה בסעיפי בנספח זה ו/או מכל סיבה אחרת, והמציעה תעביר את העתקי הפוליסות במלואן או בחלקן כאמור מיד עם קבלת הדרישה. המציעה מתחייבת לבצע כל שינוי או תיקון שיידרש על מנת להתאים את הפוליסות להתחייבויותיה על פי הוראות סעיף א' שבנספח זה.</w:t>
      </w:r>
    </w:p>
    <w:p w:rsidR="00D460C1" w:rsidRPr="00F32301" w:rsidRDefault="00D460C1" w:rsidP="00D460C1">
      <w:pPr>
        <w:spacing w:after="120" w:line="360" w:lineRule="auto"/>
        <w:ind w:left="40"/>
        <w:jc w:val="both"/>
        <w:rPr>
          <w:rFonts w:asciiTheme="minorBidi" w:hAnsiTheme="minorBidi" w:cstheme="minorBidi"/>
        </w:rPr>
      </w:pPr>
      <w:r w:rsidRPr="00F32301">
        <w:rPr>
          <w:rFonts w:asciiTheme="minorBidi" w:hAnsiTheme="minorBidi" w:cstheme="minorBidi"/>
          <w:rtl/>
        </w:rPr>
        <w:t>המציעה מצהירה ומתחייבת כי זכות מדינת ישראל - משרד העבודה, הרווחה והשירותים החברתיים לעריכת הבדיקה ולדרישת השינויים כמפורט לעיל אינן מטילות על מדינת ישראל - משרד העבודה, הרווחה והשירותים החברתיים או</w:t>
      </w:r>
      <w:r w:rsidRPr="00F32301">
        <w:rPr>
          <w:rFonts w:asciiTheme="minorBidi" w:hAnsiTheme="minorBidi" w:cstheme="minorBidi"/>
        </w:rPr>
        <w:t xml:space="preserve"> </w:t>
      </w:r>
      <w:r w:rsidRPr="00F32301">
        <w:rPr>
          <w:rFonts w:asciiTheme="minorBidi" w:hAnsiTheme="minorBidi" w:cstheme="minorBidi"/>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המציעה לפי ההסכם, וזאת בין אם נדרשו התאמות ובין אם לאו, בין אם נבדקו ובין אם לאו.</w:t>
      </w:r>
    </w:p>
    <w:p w:rsidR="00D460C1" w:rsidRPr="00F32301" w:rsidRDefault="00D460C1" w:rsidP="00D460C1">
      <w:pPr>
        <w:numPr>
          <w:ilvl w:val="0"/>
          <w:numId w:val="25"/>
        </w:numPr>
        <w:spacing w:after="120" w:line="360" w:lineRule="auto"/>
        <w:ind w:left="40"/>
        <w:jc w:val="both"/>
        <w:rPr>
          <w:rFonts w:asciiTheme="minorBidi" w:hAnsiTheme="minorBidi" w:cstheme="minorBidi"/>
        </w:rPr>
      </w:pPr>
      <w:r w:rsidRPr="00F32301">
        <w:rPr>
          <w:rFonts w:asciiTheme="minorBidi" w:hAnsiTheme="minorBidi" w:cstheme="minorBidi"/>
          <w:b/>
          <w:bCs/>
          <w:rtl/>
        </w:rPr>
        <w:t xml:space="preserve">למען הסר כל ספק מוסכם בזה כי הביטוחים הנדרשים בנספח זה, גבולות האחריות ותנאי הכיסוי הם בבחינת דרישה מינימלית המוטלת על המציעה, ואין בהם משום אישור המדינה או מי מטעמה להיקף </w:t>
      </w:r>
      <w:r w:rsidRPr="00F32301">
        <w:rPr>
          <w:rFonts w:asciiTheme="minorBidi" w:hAnsiTheme="minorBidi" w:cstheme="minorBidi"/>
          <w:b/>
          <w:bCs/>
          <w:rtl/>
        </w:rPr>
        <w:lastRenderedPageBreak/>
        <w:t>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D460C1" w:rsidRPr="00F32301" w:rsidRDefault="00D460C1" w:rsidP="00D460C1">
      <w:pPr>
        <w:numPr>
          <w:ilvl w:val="0"/>
          <w:numId w:val="25"/>
        </w:numPr>
        <w:spacing w:after="120" w:line="360" w:lineRule="auto"/>
        <w:ind w:left="40"/>
        <w:jc w:val="both"/>
        <w:rPr>
          <w:rFonts w:asciiTheme="minorBidi" w:hAnsiTheme="minorBidi" w:cstheme="minorBidi"/>
        </w:rPr>
      </w:pPr>
      <w:r w:rsidRPr="00F32301">
        <w:rPr>
          <w:rFonts w:asciiTheme="minorBidi" w:hAnsiTheme="minorBidi" w:cstheme="minorBidi"/>
          <w:rtl/>
        </w:rPr>
        <w:t>אין בכל האמור בסעיפי הביטוח כדי לפטור את המציעה מכל חובה החלה עליה על פי דין ועל פי ההסכם ואין לפרש את האמור כוויתור של מדינת ישראל - משרד העבודה, הרווחה והשירותים החברתיים על כל זכות או סעד המוקנים להם על פי כל דין ועל פי הסכם זה.</w:t>
      </w:r>
    </w:p>
    <w:p w:rsidR="00D460C1" w:rsidRPr="00F32301" w:rsidRDefault="00D460C1" w:rsidP="00D460C1">
      <w:pPr>
        <w:numPr>
          <w:ilvl w:val="0"/>
          <w:numId w:val="25"/>
        </w:numPr>
        <w:spacing w:after="120" w:line="360" w:lineRule="auto"/>
        <w:ind w:left="40"/>
        <w:jc w:val="both"/>
        <w:rPr>
          <w:rFonts w:asciiTheme="minorBidi" w:hAnsiTheme="minorBidi" w:cstheme="minorBidi"/>
        </w:rPr>
      </w:pPr>
      <w:r w:rsidRPr="00F32301">
        <w:rPr>
          <w:rFonts w:asciiTheme="minorBidi" w:hAnsiTheme="minorBidi" w:cstheme="minorBidi"/>
          <w:rtl/>
        </w:rPr>
        <w:t>אי עמידה בתנאי נספח זה מהווה הפרה יסודית של הסכם זה.</w:t>
      </w:r>
    </w:p>
    <w:p w:rsidR="00D460C1" w:rsidRPr="00F32301" w:rsidRDefault="00D460C1" w:rsidP="00D460C1">
      <w:pPr>
        <w:ind w:left="180" w:hanging="900"/>
        <w:jc w:val="both"/>
        <w:rPr>
          <w:rFonts w:asciiTheme="minorBidi" w:hAnsiTheme="minorBidi" w:cstheme="minorBidi"/>
          <w:sz w:val="32"/>
          <w:szCs w:val="32"/>
          <w:rtl/>
          <w:lang w:eastAsia="he-IL"/>
        </w:rPr>
      </w:pPr>
      <w:r w:rsidRPr="00F32301">
        <w:rPr>
          <w:rFonts w:asciiTheme="minorBidi" w:hAnsiTheme="minorBidi" w:cstheme="minorBidi"/>
          <w:rtl/>
        </w:rPr>
        <w:t xml:space="preserve">   *                                                                *                                                   </w:t>
      </w:r>
    </w:p>
    <w:p w:rsidR="00D460C1" w:rsidRPr="00F32301" w:rsidRDefault="00D460C1" w:rsidP="00D460C1">
      <w:pPr>
        <w:ind w:left="180" w:hanging="900"/>
        <w:jc w:val="both"/>
        <w:rPr>
          <w:rFonts w:asciiTheme="minorBidi" w:hAnsiTheme="minorBidi" w:cstheme="minorBidi"/>
          <w:sz w:val="32"/>
          <w:szCs w:val="32"/>
          <w:rtl/>
          <w:lang w:eastAsia="he-IL"/>
        </w:rPr>
      </w:pPr>
    </w:p>
    <w:p w:rsidR="00D460C1" w:rsidRPr="00F32301" w:rsidRDefault="00D460C1" w:rsidP="00D460C1">
      <w:pPr>
        <w:jc w:val="both"/>
        <w:rPr>
          <w:rFonts w:asciiTheme="minorBidi" w:hAnsiTheme="minorBidi" w:cstheme="minorBidi"/>
          <w:sz w:val="32"/>
          <w:szCs w:val="32"/>
          <w:rtl/>
          <w:lang w:eastAsia="he-IL"/>
        </w:rPr>
      </w:pPr>
    </w:p>
    <w:p w:rsidR="00D460C1" w:rsidRPr="00F32301" w:rsidRDefault="00D460C1" w:rsidP="00D460C1">
      <w:pPr>
        <w:ind w:left="180" w:hanging="900"/>
        <w:jc w:val="both"/>
        <w:rPr>
          <w:rFonts w:asciiTheme="minorBidi" w:hAnsiTheme="minorBidi" w:cstheme="minorBidi"/>
          <w:sz w:val="32"/>
          <w:szCs w:val="32"/>
          <w:rtl/>
          <w:lang w:eastAsia="he-IL"/>
        </w:rPr>
      </w:pPr>
    </w:p>
    <w:p w:rsidR="00D460C1" w:rsidRPr="00F32301" w:rsidRDefault="00D460C1" w:rsidP="00D460C1">
      <w:pPr>
        <w:ind w:left="180" w:hanging="900"/>
        <w:jc w:val="both"/>
        <w:rPr>
          <w:rFonts w:asciiTheme="minorBidi" w:hAnsiTheme="minorBidi" w:cstheme="minorBidi"/>
          <w:sz w:val="32"/>
          <w:szCs w:val="32"/>
          <w:rtl/>
          <w:lang w:eastAsia="he-IL"/>
        </w:rPr>
      </w:pPr>
    </w:p>
    <w:p w:rsidR="00D460C1" w:rsidRPr="00F32301" w:rsidRDefault="00D460C1" w:rsidP="00D460C1">
      <w:pPr>
        <w:ind w:left="180" w:hanging="900"/>
        <w:jc w:val="both"/>
        <w:rPr>
          <w:rFonts w:asciiTheme="minorBidi" w:hAnsiTheme="minorBidi" w:cstheme="minorBidi"/>
          <w:sz w:val="32"/>
          <w:szCs w:val="32"/>
          <w:rtl/>
          <w:lang w:eastAsia="he-IL"/>
        </w:rPr>
      </w:pPr>
    </w:p>
    <w:p w:rsidR="00D460C1" w:rsidRPr="00F32301" w:rsidRDefault="00D460C1" w:rsidP="00D460C1">
      <w:pPr>
        <w:ind w:left="180" w:hanging="900"/>
        <w:jc w:val="both"/>
        <w:rPr>
          <w:rFonts w:asciiTheme="minorBidi" w:hAnsiTheme="minorBidi" w:cstheme="minorBidi"/>
          <w:sz w:val="32"/>
          <w:szCs w:val="32"/>
          <w:rtl/>
          <w:lang w:eastAsia="he-IL"/>
        </w:rPr>
      </w:pPr>
    </w:p>
    <w:p w:rsidR="00D460C1" w:rsidRPr="00F32301" w:rsidRDefault="00D460C1" w:rsidP="00D460C1">
      <w:pPr>
        <w:ind w:left="180" w:hanging="900"/>
        <w:jc w:val="both"/>
        <w:rPr>
          <w:rFonts w:asciiTheme="minorBidi" w:hAnsiTheme="minorBidi" w:cstheme="minorBidi"/>
          <w:rtl/>
          <w:lang w:eastAsia="he-IL"/>
        </w:rPr>
      </w:pPr>
    </w:p>
    <w:p w:rsidR="00D460C1" w:rsidRPr="00F32301" w:rsidRDefault="00D460C1" w:rsidP="00D460C1">
      <w:pPr>
        <w:ind w:left="180" w:hanging="900"/>
        <w:jc w:val="both"/>
        <w:rPr>
          <w:rFonts w:asciiTheme="minorBidi" w:hAnsiTheme="minorBidi" w:cstheme="minorBidi"/>
          <w:rtl/>
          <w:lang w:eastAsia="he-IL"/>
        </w:rPr>
      </w:pPr>
      <w:r w:rsidRPr="00F32301">
        <w:rPr>
          <w:rFonts w:asciiTheme="minorBidi" w:hAnsiTheme="minorBidi" w:cstheme="minorBidi"/>
          <w:rtl/>
          <w:lang w:eastAsia="he-IL"/>
        </w:rPr>
        <w:t>                                                                    ___________________________</w:t>
      </w:r>
    </w:p>
    <w:p w:rsidR="00D460C1" w:rsidRPr="00F32301" w:rsidRDefault="00D460C1" w:rsidP="00D460C1">
      <w:pPr>
        <w:jc w:val="both"/>
        <w:rPr>
          <w:rFonts w:asciiTheme="minorBidi" w:hAnsiTheme="minorBidi" w:cstheme="minorBidi"/>
          <w:rtl/>
          <w:lang w:eastAsia="he-IL"/>
        </w:rPr>
      </w:pPr>
      <w:r w:rsidRPr="00F32301">
        <w:rPr>
          <w:rFonts w:asciiTheme="minorBidi" w:hAnsiTheme="minorBidi" w:cstheme="minorBidi"/>
          <w:rtl/>
          <w:lang w:eastAsia="he-IL"/>
        </w:rPr>
        <w:t xml:space="preserve">תאריך______________            חתימה  וחותמת  מורשה החתימה   במציעה </w:t>
      </w:r>
    </w:p>
    <w:p w:rsidR="00D460C1" w:rsidRPr="00F32301" w:rsidRDefault="00D460C1" w:rsidP="00D460C1">
      <w:pPr>
        <w:jc w:val="both"/>
        <w:rPr>
          <w:rFonts w:asciiTheme="minorBidi" w:hAnsiTheme="minorBidi" w:cstheme="minorBidi"/>
          <w:lang w:eastAsia="he-IL"/>
        </w:rPr>
      </w:pPr>
    </w:p>
    <w:p w:rsidR="00D460C1" w:rsidRPr="00F32301" w:rsidRDefault="00D460C1" w:rsidP="00D460C1">
      <w:pPr>
        <w:jc w:val="both"/>
        <w:rPr>
          <w:rFonts w:asciiTheme="minorBidi" w:hAnsiTheme="minorBidi" w:cstheme="minorBidi"/>
          <w:lang w:eastAsia="he-IL"/>
        </w:rPr>
      </w:pPr>
    </w:p>
    <w:p w:rsidR="00D460C1" w:rsidRPr="00F32301" w:rsidRDefault="00D460C1" w:rsidP="00D460C1">
      <w:pPr>
        <w:spacing w:line="360" w:lineRule="auto"/>
        <w:rPr>
          <w:rFonts w:asciiTheme="minorBidi" w:hAnsiTheme="minorBidi" w:cstheme="minorBidi"/>
          <w:b/>
          <w:bCs/>
          <w:rtl/>
        </w:rPr>
      </w:pPr>
    </w:p>
    <w:p w:rsidR="00D460C1" w:rsidRDefault="00D460C1" w:rsidP="00F32301">
      <w:pPr>
        <w:spacing w:line="360" w:lineRule="auto"/>
        <w:rPr>
          <w:rFonts w:asciiTheme="minorBidi" w:hAnsiTheme="minorBidi" w:cstheme="minorBidi"/>
          <w:b/>
          <w:bCs/>
          <w:rtl/>
        </w:rPr>
      </w:pPr>
    </w:p>
    <w:p w:rsidR="00F32301" w:rsidRDefault="00F32301" w:rsidP="00F32301">
      <w:pPr>
        <w:spacing w:line="360" w:lineRule="auto"/>
        <w:rPr>
          <w:rFonts w:asciiTheme="minorBidi" w:hAnsiTheme="minorBidi" w:cstheme="minorBidi"/>
          <w:b/>
          <w:bCs/>
          <w:rtl/>
        </w:rPr>
      </w:pPr>
    </w:p>
    <w:p w:rsidR="00F32301" w:rsidRDefault="00F32301" w:rsidP="00F32301">
      <w:pPr>
        <w:spacing w:line="360" w:lineRule="auto"/>
        <w:rPr>
          <w:rFonts w:asciiTheme="minorBidi" w:hAnsiTheme="minorBidi" w:cstheme="minorBidi"/>
          <w:b/>
          <w:bCs/>
          <w:rtl/>
        </w:rPr>
      </w:pPr>
      <w:r>
        <w:rPr>
          <w:rFonts w:asciiTheme="minorBidi" w:hAnsiTheme="minorBidi" w:cstheme="minorBidi" w:hint="cs"/>
          <w:b/>
          <w:bCs/>
          <w:rtl/>
        </w:rPr>
        <w:t xml:space="preserve">המסמך יפורסם באתר המשרד </w:t>
      </w:r>
    </w:p>
    <w:p w:rsidR="00F32301" w:rsidRPr="00F32301" w:rsidRDefault="00DA065F" w:rsidP="00F32301">
      <w:pPr>
        <w:spacing w:line="360" w:lineRule="auto"/>
        <w:rPr>
          <w:rFonts w:asciiTheme="minorBidi" w:hAnsiTheme="minorBidi" w:cstheme="minorBidi"/>
          <w:b/>
          <w:bCs/>
          <w:rtl/>
        </w:rPr>
      </w:pPr>
      <w:hyperlink r:id="rId8" w:history="1">
        <w:r w:rsidR="00F32301">
          <w:rPr>
            <w:rStyle w:val="Hyperlink"/>
          </w:rPr>
          <w:t>https://go.gov.il/school-for-girls</w:t>
        </w:r>
      </w:hyperlink>
    </w:p>
    <w:sectPr w:rsidR="00F32301" w:rsidRPr="00F32301" w:rsidSect="00E74D0C">
      <w:footerReference w:type="default" r:id="rId9"/>
      <w:headerReference w:type="first" r:id="rId10"/>
      <w:footerReference w:type="first" r:id="rId11"/>
      <w:endnotePr>
        <w:numFmt w:val="lowerLetter"/>
      </w:endnotePr>
      <w:pgSz w:w="11906" w:h="16838"/>
      <w:pgMar w:top="1560" w:right="1274" w:bottom="1440" w:left="993" w:header="284"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3D63" w:rsidRDefault="00FD3D63">
      <w:r>
        <w:separator/>
      </w:r>
    </w:p>
  </w:endnote>
  <w:endnote w:type="continuationSeparator" w:id="0">
    <w:p w:rsidR="00FD3D63" w:rsidRDefault="00FD3D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62025187"/>
      <w:docPartObj>
        <w:docPartGallery w:val="Page Numbers (Bottom of Page)"/>
        <w:docPartUnique/>
      </w:docPartObj>
    </w:sdtPr>
    <w:sdtEndPr>
      <w:rPr>
        <w:cs/>
      </w:rPr>
    </w:sdtEndPr>
    <w:sdtContent>
      <w:p w:rsidR="00C54762" w:rsidRDefault="00C54762">
        <w:pPr>
          <w:pStyle w:val="a4"/>
          <w:jc w:val="center"/>
          <w:rPr>
            <w:rtl/>
            <w:cs/>
          </w:rPr>
        </w:pPr>
        <w:r>
          <w:fldChar w:fldCharType="begin"/>
        </w:r>
        <w:r>
          <w:rPr>
            <w:rtl/>
            <w:cs/>
          </w:rPr>
          <w:instrText>PAGE   \* MERGEFORMAT</w:instrText>
        </w:r>
        <w:r>
          <w:fldChar w:fldCharType="separate"/>
        </w:r>
        <w:r w:rsidR="00DA065F" w:rsidRPr="00DA065F">
          <w:rPr>
            <w:noProof/>
            <w:rtl/>
            <w:lang w:val="he-IL"/>
          </w:rPr>
          <w:t>5</w:t>
        </w:r>
        <w:r>
          <w:fldChar w:fldCharType="end"/>
        </w:r>
      </w:p>
    </w:sdtContent>
  </w:sdt>
  <w:p w:rsidR="00A16AE1" w:rsidRDefault="00A16AE1">
    <w:pPr>
      <w:pStyle w:val="a4"/>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D0C" w:rsidRPr="00DF159E" w:rsidRDefault="00E74D0C" w:rsidP="00E74D0C">
    <w:pPr>
      <w:spacing w:after="600" w:line="276" w:lineRule="auto"/>
      <w:jc w:val="both"/>
      <w:rPr>
        <w:rtl/>
      </w:rPr>
    </w:pPr>
    <w:r w:rsidRPr="00ED449D">
      <w:rPr>
        <w:noProof/>
      </w:rPr>
      <mc:AlternateContent>
        <mc:Choice Requires="wps">
          <w:drawing>
            <wp:inline distT="0" distB="0" distL="0" distR="0" wp14:anchorId="7D669DC6" wp14:editId="64BFB08F">
              <wp:extent cx="4610100" cy="800100"/>
              <wp:effectExtent l="0" t="0" r="0" b="0"/>
              <wp:docPr id="20" name="Text Box 3"/>
              <wp:cNvGraphicFramePr/>
              <a:graphic xmlns:a="http://schemas.openxmlformats.org/drawingml/2006/main">
                <a:graphicData uri="http://schemas.microsoft.com/office/word/2010/wordprocessingShape">
                  <wps:wsp>
                    <wps:cNvSpPr txBox="1"/>
                    <wps:spPr>
                      <a:xfrm>
                        <a:off x="0" y="0"/>
                        <a:ext cx="4610100" cy="8001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E74D0C" w:rsidRDefault="00E74D0C" w:rsidP="00E74D0C">
                          <w:pPr>
                            <w:pStyle w:val="p1"/>
                            <w:bidi/>
                            <w:jc w:val="left"/>
                            <w:rPr>
                              <w:rFonts w:ascii="Tahoma" w:hAnsi="Tahoma" w:cs="Tahoma"/>
                              <w:b/>
                              <w:bCs/>
                              <w:sz w:val="20"/>
                              <w:szCs w:val="20"/>
                              <w:rtl/>
                              <w:lang w:bidi="he-IL"/>
                            </w:rPr>
                          </w:pPr>
                        </w:p>
                        <w:p w:rsidR="00E74D0C" w:rsidRPr="003540B2" w:rsidRDefault="00E74D0C" w:rsidP="00E74D0C">
                          <w:pPr>
                            <w:jc w:val="center"/>
                            <w:rPr>
                              <w:rFonts w:ascii="Tahoma" w:hAnsi="Tahoma" w:cs="Tahoma"/>
                              <w:b/>
                              <w:b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7D669DC6" id="_x0000_t202" coordsize="21600,21600" o:spt="202" path="m,l,21600r21600,l21600,xe">
              <v:stroke joinstyle="miter"/>
              <v:path gradientshapeok="t" o:connecttype="rect"/>
            </v:shapetype>
            <v:shape id="Text Box 3" o:spid="_x0000_s1026" type="#_x0000_t202" style="width:363pt;height:6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" filled="f" stroked="f">
              <v:textbox>
                <w:txbxContent>
                  <w:p w:rsidR="00E74D0C" w:rsidRDefault="00E74D0C" w:rsidP="00E74D0C">
                    <w:pPr>
                      <w:pStyle w:val="p1"/>
                      <w:bidi/>
                      <w:jc w:val="left"/>
                      <w:rPr>
                        <w:rFonts w:ascii="Tahoma" w:hAnsi="Tahoma" w:cs="Tahoma"/>
                        <w:b/>
                        <w:bCs/>
                        <w:sz w:val="20"/>
                        <w:szCs w:val="20"/>
                        <w:rtl/>
                        <w:lang w:bidi="he-IL"/>
                      </w:rPr>
                    </w:pPr>
                  </w:p>
                  <w:p w:rsidR="00E74D0C" w:rsidRPr="003540B2" w:rsidRDefault="00E74D0C" w:rsidP="00E74D0C">
                    <w:pPr>
                      <w:jc w:val="center"/>
                      <w:rPr>
                        <w:rFonts w:ascii="Tahoma" w:hAnsi="Tahoma" w:cs="Tahoma"/>
                        <w:b/>
                        <w:bCs/>
                      </w:rPr>
                    </w:pPr>
                  </w:p>
                </w:txbxContent>
              </v:textbox>
              <w10:wrap anchorx="page"/>
              <w10:anchorlock/>
            </v:shape>
          </w:pict>
        </mc:Fallback>
      </mc:AlternateConten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3D63" w:rsidRDefault="00FD3D63">
      <w:r>
        <w:separator/>
      </w:r>
    </w:p>
  </w:footnote>
  <w:footnote w:type="continuationSeparator" w:id="0">
    <w:p w:rsidR="00FD3D63" w:rsidRDefault="00FD3D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e"/>
      <w:tblpPr w:leftFromText="180" w:rightFromText="180" w:vertAnchor="text" w:horzAnchor="margin"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עליונה"/>
      <w:tblDescription w:val="טבלה לעיצוב כותרת עליונה"/>
    </w:tblPr>
    <w:tblGrid>
      <w:gridCol w:w="4855"/>
      <w:gridCol w:w="4784"/>
    </w:tblGrid>
    <w:tr w:rsidR="00E74D0C" w:rsidRPr="001B1E1B" w:rsidTr="0095049F">
      <w:trPr>
        <w:cantSplit/>
        <w:tblHeader/>
      </w:trPr>
      <w:tc>
        <w:tcPr>
          <w:tcW w:w="4856" w:type="dxa"/>
        </w:tcPr>
        <w:p w:rsidR="00E74D0C" w:rsidRPr="001B1E1B" w:rsidRDefault="00E74D0C" w:rsidP="0095049F">
          <w:pPr>
            <w:tabs>
              <w:tab w:val="center" w:pos="4153"/>
              <w:tab w:val="right" w:pos="8306"/>
            </w:tabs>
            <w:rPr>
              <w:rFonts w:ascii="Calibri" w:eastAsia="Calibri" w:hAnsi="Calibri" w:cs="Arial"/>
              <w:rtl/>
            </w:rPr>
          </w:pPr>
          <w:r w:rsidRPr="001B1E1B">
            <w:rPr>
              <w:rFonts w:ascii="Calibri" w:eastAsia="Calibri" w:hAnsi="Calibri" w:cs="Arial" w:hint="cs"/>
              <w:noProof/>
              <w:rtl/>
            </w:rPr>
            <w:drawing>
              <wp:inline distT="0" distB="0" distL="0" distR="0" wp14:anchorId="5BAA02CC" wp14:editId="243A280C">
                <wp:extent cx="2891424" cy="691116"/>
                <wp:effectExtent l="0" t="0" r="4445" b="0"/>
                <wp:docPr id="5" name="תמונה 5" descr="לוגו משרד העבודה, הרווחה והשירותים החברתיים"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ה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914932" cy="696735"/>
                        </a:xfrm>
                        <a:prstGeom prst="rect">
                          <a:avLst/>
                        </a:prstGeom>
                      </pic:spPr>
                    </pic:pic>
                  </a:graphicData>
                </a:graphic>
              </wp:inline>
            </w:drawing>
          </w:r>
        </w:p>
      </w:tc>
      <w:tc>
        <w:tcPr>
          <w:tcW w:w="4857" w:type="dxa"/>
        </w:tcPr>
        <w:p w:rsidR="00E74D0C" w:rsidRPr="001B1E1B" w:rsidRDefault="00E74D0C" w:rsidP="0095049F">
          <w:pPr>
            <w:tabs>
              <w:tab w:val="center" w:pos="4153"/>
              <w:tab w:val="right" w:pos="8306"/>
            </w:tabs>
            <w:jc w:val="right"/>
            <w:rPr>
              <w:rFonts w:ascii="Calibri" w:eastAsia="Calibri" w:hAnsi="Calibri" w:cs="Arial"/>
              <w:rtl/>
            </w:rPr>
          </w:pPr>
        </w:p>
      </w:tc>
    </w:tr>
  </w:tbl>
  <w:p w:rsidR="00E74D0C" w:rsidRDefault="00E74D0C">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5pt;height:11.5pt" o:bullet="t">
        <v:imagedata r:id="rId1" o:title="mso2D6C"/>
      </v:shape>
    </w:pict>
  </w:numPicBullet>
  <w:abstractNum w:abstractNumId="0" w15:restartNumberingAfterBreak="0">
    <w:nsid w:val="04846484"/>
    <w:multiLevelType w:val="hybridMultilevel"/>
    <w:tmpl w:val="B41C3162"/>
    <w:lvl w:ilvl="0" w:tplc="04090007">
      <w:start w:val="1"/>
      <w:numFmt w:val="bullet"/>
      <w:lvlText w:val=""/>
      <w:lvlPicBulletId w:val="0"/>
      <w:lvlJc w:val="left"/>
      <w:pPr>
        <w:tabs>
          <w:tab w:val="num" w:pos="1077"/>
        </w:tabs>
        <w:ind w:left="1077" w:hanging="360"/>
      </w:pPr>
      <w:rPr>
        <w:rFonts w:ascii="Symbol" w:hAnsi="Symbol" w:hint="default"/>
      </w:rPr>
    </w:lvl>
    <w:lvl w:ilvl="1" w:tplc="04090003" w:tentative="1">
      <w:start w:val="1"/>
      <w:numFmt w:val="bullet"/>
      <w:lvlText w:val="o"/>
      <w:lvlJc w:val="left"/>
      <w:pPr>
        <w:tabs>
          <w:tab w:val="num" w:pos="1797"/>
        </w:tabs>
        <w:ind w:left="1797" w:hanging="360"/>
      </w:pPr>
      <w:rPr>
        <w:rFonts w:ascii="Courier New" w:hAnsi="Courier New" w:cs="Courier New"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04090001"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1" w15:restartNumberingAfterBreak="0">
    <w:nsid w:val="2087046A"/>
    <w:multiLevelType w:val="hybridMultilevel"/>
    <w:tmpl w:val="F7285274"/>
    <w:lvl w:ilvl="0" w:tplc="0409000F">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5FD2609"/>
    <w:multiLevelType w:val="hybridMultilevel"/>
    <w:tmpl w:val="DF1EFB5C"/>
    <w:lvl w:ilvl="0" w:tplc="1DDA99FE">
      <w:start w:val="3"/>
      <w:numFmt w:val="decimal"/>
      <w:lvlText w:val="%1."/>
      <w:lvlJc w:val="left"/>
      <w:pPr>
        <w:tabs>
          <w:tab w:val="num" w:pos="720"/>
        </w:tabs>
        <w:ind w:left="720" w:hanging="360"/>
      </w:pPr>
      <w:rPr>
        <w:rFonts w:hint="default"/>
        <w:lang w:bidi="he-IL"/>
      </w:rPr>
    </w:lvl>
    <w:lvl w:ilvl="1" w:tplc="88C8FBA2">
      <w:numFmt w:val="none"/>
      <w:lvlText w:val=""/>
      <w:lvlJc w:val="left"/>
      <w:pPr>
        <w:tabs>
          <w:tab w:val="num" w:pos="360"/>
        </w:tabs>
      </w:pPr>
    </w:lvl>
    <w:lvl w:ilvl="2" w:tplc="3962C16C">
      <w:numFmt w:val="none"/>
      <w:lvlText w:val=""/>
      <w:lvlJc w:val="left"/>
      <w:pPr>
        <w:tabs>
          <w:tab w:val="num" w:pos="360"/>
        </w:tabs>
      </w:pPr>
    </w:lvl>
    <w:lvl w:ilvl="3" w:tplc="E5FA316E">
      <w:numFmt w:val="none"/>
      <w:lvlText w:val=""/>
      <w:lvlJc w:val="left"/>
      <w:pPr>
        <w:tabs>
          <w:tab w:val="num" w:pos="360"/>
        </w:tabs>
      </w:pPr>
    </w:lvl>
    <w:lvl w:ilvl="4" w:tplc="B9BE611A">
      <w:numFmt w:val="none"/>
      <w:lvlText w:val=""/>
      <w:lvlJc w:val="left"/>
      <w:pPr>
        <w:tabs>
          <w:tab w:val="num" w:pos="360"/>
        </w:tabs>
      </w:pPr>
    </w:lvl>
    <w:lvl w:ilvl="5" w:tplc="99CCABAE">
      <w:numFmt w:val="none"/>
      <w:lvlText w:val=""/>
      <w:lvlJc w:val="left"/>
      <w:pPr>
        <w:tabs>
          <w:tab w:val="num" w:pos="360"/>
        </w:tabs>
      </w:pPr>
    </w:lvl>
    <w:lvl w:ilvl="6" w:tplc="BB86974A">
      <w:numFmt w:val="none"/>
      <w:lvlText w:val=""/>
      <w:lvlJc w:val="left"/>
      <w:pPr>
        <w:tabs>
          <w:tab w:val="num" w:pos="360"/>
        </w:tabs>
      </w:pPr>
    </w:lvl>
    <w:lvl w:ilvl="7" w:tplc="95EE40FA">
      <w:numFmt w:val="none"/>
      <w:lvlText w:val=""/>
      <w:lvlJc w:val="left"/>
      <w:pPr>
        <w:tabs>
          <w:tab w:val="num" w:pos="360"/>
        </w:tabs>
      </w:pPr>
    </w:lvl>
    <w:lvl w:ilvl="8" w:tplc="0409000F">
      <w:start w:val="1"/>
      <w:numFmt w:val="decimal"/>
      <w:lvlText w:val="%9."/>
      <w:lvlJc w:val="left"/>
      <w:pPr>
        <w:tabs>
          <w:tab w:val="num" w:pos="360"/>
        </w:tabs>
      </w:pPr>
    </w:lvl>
  </w:abstractNum>
  <w:abstractNum w:abstractNumId="3" w15:restartNumberingAfterBreak="0">
    <w:nsid w:val="27B32FC9"/>
    <w:multiLevelType w:val="multilevel"/>
    <w:tmpl w:val="73DADA12"/>
    <w:lvl w:ilvl="0">
      <w:start w:val="1"/>
      <w:numFmt w:val="decimal"/>
      <w:lvlText w:val="%1."/>
      <w:lvlJc w:val="left"/>
      <w:pPr>
        <w:tabs>
          <w:tab w:val="num" w:pos="360"/>
        </w:tabs>
        <w:ind w:left="360" w:hanging="360"/>
      </w:pPr>
      <w:rPr>
        <w:rFonts w:hint="default"/>
        <w:lang w:val="en-US" w:bidi="he-IL"/>
      </w:rPr>
    </w:lvl>
    <w:lvl w:ilvl="1">
      <w:start w:val="1"/>
      <w:numFmt w:val="decimal"/>
      <w:lvlText w:val="%2."/>
      <w:lvlJc w:val="left"/>
      <w:pPr>
        <w:tabs>
          <w:tab w:val="num" w:pos="360"/>
        </w:tabs>
        <w:ind w:left="360" w:hanging="360"/>
      </w:pPr>
      <w:rPr>
        <w:rFonts w:hint="default"/>
        <w:b/>
        <w:bCs/>
        <w:lang w:bidi="he-IL"/>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 w15:restartNumberingAfterBreak="0">
    <w:nsid w:val="2D8E5042"/>
    <w:multiLevelType w:val="hybridMultilevel"/>
    <w:tmpl w:val="18164232"/>
    <w:lvl w:ilvl="0" w:tplc="FF6EBAB0">
      <w:start w:val="1"/>
      <w:numFmt w:val="decimal"/>
      <w:lvlText w:val="%1."/>
      <w:lvlJc w:val="left"/>
      <w:pPr>
        <w:tabs>
          <w:tab w:val="num" w:pos="720"/>
        </w:tabs>
        <w:ind w:left="720" w:hanging="360"/>
      </w:pPr>
      <w:rPr>
        <w:rFonts w:hint="default"/>
        <w:lang w:bidi="he-IL"/>
      </w:rPr>
    </w:lvl>
    <w:lvl w:ilvl="1" w:tplc="88C8FBA2">
      <w:numFmt w:val="none"/>
      <w:lvlText w:val=""/>
      <w:lvlJc w:val="left"/>
      <w:pPr>
        <w:tabs>
          <w:tab w:val="num" w:pos="360"/>
        </w:tabs>
      </w:pPr>
    </w:lvl>
    <w:lvl w:ilvl="2" w:tplc="3962C16C">
      <w:numFmt w:val="none"/>
      <w:lvlText w:val=""/>
      <w:lvlJc w:val="left"/>
      <w:pPr>
        <w:tabs>
          <w:tab w:val="num" w:pos="360"/>
        </w:tabs>
      </w:pPr>
    </w:lvl>
    <w:lvl w:ilvl="3" w:tplc="E5FA316E">
      <w:numFmt w:val="none"/>
      <w:lvlText w:val=""/>
      <w:lvlJc w:val="left"/>
      <w:pPr>
        <w:tabs>
          <w:tab w:val="num" w:pos="360"/>
        </w:tabs>
      </w:pPr>
    </w:lvl>
    <w:lvl w:ilvl="4" w:tplc="B9BE611A">
      <w:numFmt w:val="none"/>
      <w:lvlText w:val=""/>
      <w:lvlJc w:val="left"/>
      <w:pPr>
        <w:tabs>
          <w:tab w:val="num" w:pos="360"/>
        </w:tabs>
      </w:pPr>
    </w:lvl>
    <w:lvl w:ilvl="5" w:tplc="99CCABAE">
      <w:numFmt w:val="none"/>
      <w:lvlText w:val=""/>
      <w:lvlJc w:val="left"/>
      <w:pPr>
        <w:tabs>
          <w:tab w:val="num" w:pos="360"/>
        </w:tabs>
      </w:pPr>
    </w:lvl>
    <w:lvl w:ilvl="6" w:tplc="BB86974A">
      <w:numFmt w:val="none"/>
      <w:lvlText w:val=""/>
      <w:lvlJc w:val="left"/>
      <w:pPr>
        <w:tabs>
          <w:tab w:val="num" w:pos="360"/>
        </w:tabs>
      </w:pPr>
    </w:lvl>
    <w:lvl w:ilvl="7" w:tplc="95EE40FA">
      <w:numFmt w:val="none"/>
      <w:lvlText w:val=""/>
      <w:lvlJc w:val="left"/>
      <w:pPr>
        <w:tabs>
          <w:tab w:val="num" w:pos="360"/>
        </w:tabs>
      </w:pPr>
    </w:lvl>
    <w:lvl w:ilvl="8" w:tplc="0409000F">
      <w:start w:val="1"/>
      <w:numFmt w:val="decimal"/>
      <w:lvlText w:val="%9."/>
      <w:lvlJc w:val="left"/>
      <w:pPr>
        <w:tabs>
          <w:tab w:val="num" w:pos="360"/>
        </w:tabs>
      </w:pPr>
    </w:lvl>
  </w:abstractNum>
  <w:abstractNum w:abstractNumId="5" w15:restartNumberingAfterBreak="0">
    <w:nsid w:val="37113571"/>
    <w:multiLevelType w:val="hybridMultilevel"/>
    <w:tmpl w:val="E37A781C"/>
    <w:lvl w:ilvl="0" w:tplc="04090007">
      <w:start w:val="1"/>
      <w:numFmt w:val="bullet"/>
      <w:lvlText w:val=""/>
      <w:lvlPicBulletId w:val="0"/>
      <w:lvlJc w:val="left"/>
      <w:pPr>
        <w:tabs>
          <w:tab w:val="num" w:pos="1077"/>
        </w:tabs>
        <w:ind w:left="1077" w:hanging="360"/>
      </w:pPr>
      <w:rPr>
        <w:rFonts w:ascii="Symbol" w:hAnsi="Symbol" w:hint="default"/>
      </w:rPr>
    </w:lvl>
    <w:lvl w:ilvl="1" w:tplc="04090003" w:tentative="1">
      <w:start w:val="1"/>
      <w:numFmt w:val="bullet"/>
      <w:lvlText w:val="o"/>
      <w:lvlJc w:val="left"/>
      <w:pPr>
        <w:tabs>
          <w:tab w:val="num" w:pos="1797"/>
        </w:tabs>
        <w:ind w:left="1797" w:hanging="360"/>
      </w:pPr>
      <w:rPr>
        <w:rFonts w:ascii="Courier New" w:hAnsi="Courier New" w:cs="Courier New"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04090001"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6" w15:restartNumberingAfterBreak="0">
    <w:nsid w:val="3F736162"/>
    <w:multiLevelType w:val="hybridMultilevel"/>
    <w:tmpl w:val="3894F870"/>
    <w:lvl w:ilvl="0" w:tplc="8ED275F2">
      <w:start w:val="1"/>
      <w:numFmt w:val="decimal"/>
      <w:lvlText w:val="%1."/>
      <w:lvlJc w:val="left"/>
      <w:pPr>
        <w:ind w:left="1020" w:hanging="390"/>
      </w:pPr>
      <w:rPr>
        <w:b/>
        <w:color w:val="auto"/>
      </w:rPr>
    </w:lvl>
    <w:lvl w:ilvl="1" w:tplc="76FABE22">
      <w:start w:val="1"/>
      <w:numFmt w:val="hebrew1"/>
      <w:lvlText w:val="%2."/>
      <w:lvlJc w:val="left"/>
      <w:pPr>
        <w:ind w:left="1440" w:hanging="360"/>
      </w:pPr>
      <w:rPr>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44EE2FD8"/>
    <w:multiLevelType w:val="hybridMultilevel"/>
    <w:tmpl w:val="3F2AB8DE"/>
    <w:lvl w:ilvl="0" w:tplc="AC12A8B2">
      <w:start w:val="1"/>
      <w:numFmt w:val="decimal"/>
      <w:lvlText w:val="%1."/>
      <w:lvlJc w:val="left"/>
      <w:pPr>
        <w:ind w:left="360" w:hanging="360"/>
      </w:pPr>
      <w:rPr>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 w15:restartNumberingAfterBreak="0">
    <w:nsid w:val="450A4ABC"/>
    <w:multiLevelType w:val="hybridMultilevel"/>
    <w:tmpl w:val="47144F94"/>
    <w:lvl w:ilvl="0" w:tplc="6FBE2842">
      <w:start w:val="1"/>
      <w:numFmt w:val="hebrew1"/>
      <w:lvlText w:val="%1."/>
      <w:lvlJc w:val="left"/>
      <w:pPr>
        <w:ind w:left="360" w:hanging="360"/>
      </w:pPr>
      <w:rPr>
        <w:rFonts w:ascii="Segoe UI Symbol" w:hAnsi="Segoe UI Symbol" w:hint="default"/>
        <w:b/>
        <w:bCs/>
        <w:u w:val="single"/>
      </w:rPr>
    </w:lvl>
    <w:lvl w:ilvl="1" w:tplc="04090019">
      <w:start w:val="1"/>
      <w:numFmt w:val="lowerLetter"/>
      <w:lvlText w:val="%2."/>
      <w:lvlJc w:val="left"/>
      <w:pPr>
        <w:ind w:left="413" w:hanging="360"/>
      </w:pPr>
    </w:lvl>
    <w:lvl w:ilvl="2" w:tplc="0409001B">
      <w:start w:val="1"/>
      <w:numFmt w:val="lowerRoman"/>
      <w:lvlText w:val="%3."/>
      <w:lvlJc w:val="right"/>
      <w:pPr>
        <w:ind w:left="1133" w:hanging="180"/>
      </w:pPr>
    </w:lvl>
    <w:lvl w:ilvl="3" w:tplc="0409000F">
      <w:start w:val="1"/>
      <w:numFmt w:val="decimal"/>
      <w:lvlText w:val="%4."/>
      <w:lvlJc w:val="left"/>
      <w:pPr>
        <w:ind w:left="1853" w:hanging="360"/>
      </w:pPr>
    </w:lvl>
    <w:lvl w:ilvl="4" w:tplc="04090019">
      <w:start w:val="1"/>
      <w:numFmt w:val="lowerLetter"/>
      <w:lvlText w:val="%5."/>
      <w:lvlJc w:val="left"/>
      <w:pPr>
        <w:ind w:left="2573" w:hanging="360"/>
      </w:pPr>
    </w:lvl>
    <w:lvl w:ilvl="5" w:tplc="0409001B">
      <w:start w:val="1"/>
      <w:numFmt w:val="lowerRoman"/>
      <w:lvlText w:val="%6."/>
      <w:lvlJc w:val="right"/>
      <w:pPr>
        <w:ind w:left="3293" w:hanging="180"/>
      </w:pPr>
    </w:lvl>
    <w:lvl w:ilvl="6" w:tplc="0409000F">
      <w:start w:val="1"/>
      <w:numFmt w:val="decimal"/>
      <w:lvlText w:val="%7."/>
      <w:lvlJc w:val="left"/>
      <w:pPr>
        <w:ind w:left="4013" w:hanging="360"/>
      </w:pPr>
    </w:lvl>
    <w:lvl w:ilvl="7" w:tplc="04090019">
      <w:start w:val="1"/>
      <w:numFmt w:val="lowerLetter"/>
      <w:lvlText w:val="%8."/>
      <w:lvlJc w:val="left"/>
      <w:pPr>
        <w:ind w:left="4733" w:hanging="360"/>
      </w:pPr>
    </w:lvl>
    <w:lvl w:ilvl="8" w:tplc="0409001B">
      <w:start w:val="1"/>
      <w:numFmt w:val="lowerRoman"/>
      <w:lvlText w:val="%9."/>
      <w:lvlJc w:val="right"/>
      <w:pPr>
        <w:ind w:left="5453" w:hanging="180"/>
      </w:pPr>
    </w:lvl>
  </w:abstractNum>
  <w:abstractNum w:abstractNumId="9" w15:restartNumberingAfterBreak="0">
    <w:nsid w:val="481336A1"/>
    <w:multiLevelType w:val="hybridMultilevel"/>
    <w:tmpl w:val="E974BF16"/>
    <w:lvl w:ilvl="0" w:tplc="04090007">
      <w:start w:val="1"/>
      <w:numFmt w:val="bullet"/>
      <w:lvlText w:val=""/>
      <w:lvlPicBulletId w:val="0"/>
      <w:lvlJc w:val="left"/>
      <w:pPr>
        <w:tabs>
          <w:tab w:val="num" w:pos="1077"/>
        </w:tabs>
        <w:ind w:left="1077" w:hanging="360"/>
      </w:pPr>
      <w:rPr>
        <w:rFonts w:ascii="Symbol" w:hAnsi="Symbol" w:hint="default"/>
      </w:rPr>
    </w:lvl>
    <w:lvl w:ilvl="1" w:tplc="04090003" w:tentative="1">
      <w:start w:val="1"/>
      <w:numFmt w:val="bullet"/>
      <w:lvlText w:val="o"/>
      <w:lvlJc w:val="left"/>
      <w:pPr>
        <w:tabs>
          <w:tab w:val="num" w:pos="1797"/>
        </w:tabs>
        <w:ind w:left="1797" w:hanging="360"/>
      </w:pPr>
      <w:rPr>
        <w:rFonts w:ascii="Courier New" w:hAnsi="Courier New" w:cs="Courier New"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04090001"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10" w15:restartNumberingAfterBreak="0">
    <w:nsid w:val="4B8B5801"/>
    <w:multiLevelType w:val="hybridMultilevel"/>
    <w:tmpl w:val="27764E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D0B560E"/>
    <w:multiLevelType w:val="hybridMultilevel"/>
    <w:tmpl w:val="6E74EE2E"/>
    <w:lvl w:ilvl="0" w:tplc="20522C52">
      <w:numFmt w:val="bullet"/>
      <w:lvlText w:val="-"/>
      <w:lvlJc w:val="left"/>
      <w:pPr>
        <w:ind w:left="360" w:hanging="360"/>
      </w:pPr>
      <w:rPr>
        <w:rFonts w:ascii="Cambria" w:eastAsia="Times New Roman" w:hAnsi="Cambria" w:hint="default"/>
        <w:b/>
        <w:bCs w:val="0"/>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2" w15:restartNumberingAfterBreak="0">
    <w:nsid w:val="51B677B0"/>
    <w:multiLevelType w:val="hybridMultilevel"/>
    <w:tmpl w:val="AEDA9196"/>
    <w:lvl w:ilvl="0" w:tplc="AD6EDC8A">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524020BC"/>
    <w:multiLevelType w:val="hybridMultilevel"/>
    <w:tmpl w:val="F7DA1568"/>
    <w:lvl w:ilvl="0" w:tplc="04090007">
      <w:start w:val="1"/>
      <w:numFmt w:val="bullet"/>
      <w:lvlText w:val=""/>
      <w:lvlPicBulletId w:val="0"/>
      <w:lvlJc w:val="left"/>
      <w:pPr>
        <w:tabs>
          <w:tab w:val="num" w:pos="1077"/>
        </w:tabs>
        <w:ind w:left="1077" w:hanging="360"/>
      </w:pPr>
      <w:rPr>
        <w:rFonts w:ascii="Symbol" w:hAnsi="Symbol" w:hint="default"/>
      </w:rPr>
    </w:lvl>
    <w:lvl w:ilvl="1" w:tplc="04090003" w:tentative="1">
      <w:start w:val="1"/>
      <w:numFmt w:val="bullet"/>
      <w:lvlText w:val="o"/>
      <w:lvlJc w:val="left"/>
      <w:pPr>
        <w:tabs>
          <w:tab w:val="num" w:pos="1797"/>
        </w:tabs>
        <w:ind w:left="1797" w:hanging="360"/>
      </w:pPr>
      <w:rPr>
        <w:rFonts w:ascii="Courier New" w:hAnsi="Courier New" w:cs="Courier New"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04090001"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14" w15:restartNumberingAfterBreak="0">
    <w:nsid w:val="52AB4263"/>
    <w:multiLevelType w:val="hybridMultilevel"/>
    <w:tmpl w:val="15362EB0"/>
    <w:lvl w:ilvl="0" w:tplc="04090007">
      <w:start w:val="1"/>
      <w:numFmt w:val="bullet"/>
      <w:lvlText w:val=""/>
      <w:lvlPicBulletId w:val="0"/>
      <w:lvlJc w:val="left"/>
      <w:pPr>
        <w:tabs>
          <w:tab w:val="num" w:pos="1077"/>
        </w:tabs>
        <w:ind w:left="1077" w:hanging="360"/>
      </w:pPr>
      <w:rPr>
        <w:rFonts w:ascii="Symbol" w:hAnsi="Symbol" w:hint="default"/>
      </w:rPr>
    </w:lvl>
    <w:lvl w:ilvl="1" w:tplc="04090003" w:tentative="1">
      <w:start w:val="1"/>
      <w:numFmt w:val="bullet"/>
      <w:lvlText w:val="o"/>
      <w:lvlJc w:val="left"/>
      <w:pPr>
        <w:tabs>
          <w:tab w:val="num" w:pos="1797"/>
        </w:tabs>
        <w:ind w:left="1797" w:hanging="360"/>
      </w:pPr>
      <w:rPr>
        <w:rFonts w:ascii="Courier New" w:hAnsi="Courier New" w:cs="Courier New"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04090001"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15" w15:restartNumberingAfterBreak="0">
    <w:nsid w:val="566B15FB"/>
    <w:multiLevelType w:val="hybridMultilevel"/>
    <w:tmpl w:val="E4EA8F36"/>
    <w:lvl w:ilvl="0" w:tplc="76FABE22">
      <w:start w:val="1"/>
      <w:numFmt w:val="hebrew1"/>
      <w:lvlText w:val="%1."/>
      <w:lvlJc w:val="left"/>
      <w:pPr>
        <w:ind w:left="1440" w:hanging="360"/>
      </w:pPr>
      <w:rPr>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5A066539"/>
    <w:multiLevelType w:val="hybridMultilevel"/>
    <w:tmpl w:val="C866918A"/>
    <w:lvl w:ilvl="0" w:tplc="04090007">
      <w:start w:val="1"/>
      <w:numFmt w:val="bullet"/>
      <w:lvlText w:val=""/>
      <w:lvlPicBulletId w:val="0"/>
      <w:lvlJc w:val="left"/>
      <w:pPr>
        <w:tabs>
          <w:tab w:val="num" w:pos="1077"/>
        </w:tabs>
        <w:ind w:left="1077" w:hanging="360"/>
      </w:pPr>
      <w:rPr>
        <w:rFonts w:ascii="Symbol" w:hAnsi="Symbol" w:hint="default"/>
      </w:rPr>
    </w:lvl>
    <w:lvl w:ilvl="1" w:tplc="04090003" w:tentative="1">
      <w:start w:val="1"/>
      <w:numFmt w:val="bullet"/>
      <w:lvlText w:val="o"/>
      <w:lvlJc w:val="left"/>
      <w:pPr>
        <w:tabs>
          <w:tab w:val="num" w:pos="1797"/>
        </w:tabs>
        <w:ind w:left="1797" w:hanging="360"/>
      </w:pPr>
      <w:rPr>
        <w:rFonts w:ascii="Courier New" w:hAnsi="Courier New" w:cs="Courier New"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04090001"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17" w15:restartNumberingAfterBreak="0">
    <w:nsid w:val="5CBE3637"/>
    <w:multiLevelType w:val="multilevel"/>
    <w:tmpl w:val="4C2831B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D462134"/>
    <w:multiLevelType w:val="hybridMultilevel"/>
    <w:tmpl w:val="1F94BE88"/>
    <w:lvl w:ilvl="0" w:tplc="04090007">
      <w:start w:val="1"/>
      <w:numFmt w:val="bullet"/>
      <w:lvlText w:val=""/>
      <w:lvlPicBulletId w:val="0"/>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2620D21"/>
    <w:multiLevelType w:val="hybridMultilevel"/>
    <w:tmpl w:val="128CEA92"/>
    <w:lvl w:ilvl="0" w:tplc="BC8E0EE6">
      <w:start w:val="1"/>
      <w:numFmt w:val="hebrew1"/>
      <w:lvlText w:val="%1."/>
      <w:lvlJc w:val="left"/>
      <w:pPr>
        <w:ind w:left="3240" w:hanging="360"/>
      </w:pPr>
      <w:rPr>
        <w:rFonts w:hint="default"/>
      </w:rPr>
    </w:lvl>
    <w:lvl w:ilvl="1" w:tplc="04090019">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 w15:restartNumberingAfterBreak="0">
    <w:nsid w:val="66FB005E"/>
    <w:multiLevelType w:val="hybridMultilevel"/>
    <w:tmpl w:val="905201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AD65367"/>
    <w:multiLevelType w:val="hybridMultilevel"/>
    <w:tmpl w:val="C996FAB8"/>
    <w:lvl w:ilvl="0" w:tplc="04090007">
      <w:start w:val="1"/>
      <w:numFmt w:val="bullet"/>
      <w:lvlText w:val=""/>
      <w:lvlPicBulletId w:val="0"/>
      <w:lvlJc w:val="left"/>
      <w:pPr>
        <w:tabs>
          <w:tab w:val="num" w:pos="1077"/>
        </w:tabs>
        <w:ind w:left="1077" w:hanging="360"/>
      </w:pPr>
      <w:rPr>
        <w:rFonts w:ascii="Symbol" w:hAnsi="Symbol" w:hint="default"/>
      </w:rPr>
    </w:lvl>
    <w:lvl w:ilvl="1" w:tplc="04090003" w:tentative="1">
      <w:start w:val="1"/>
      <w:numFmt w:val="bullet"/>
      <w:lvlText w:val="o"/>
      <w:lvlJc w:val="left"/>
      <w:pPr>
        <w:tabs>
          <w:tab w:val="num" w:pos="1797"/>
        </w:tabs>
        <w:ind w:left="1797" w:hanging="360"/>
      </w:pPr>
      <w:rPr>
        <w:rFonts w:ascii="Courier New" w:hAnsi="Courier New" w:cs="Courier New"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04090001"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22" w15:restartNumberingAfterBreak="0">
    <w:nsid w:val="70C8717B"/>
    <w:multiLevelType w:val="hybridMultilevel"/>
    <w:tmpl w:val="86E2F6A4"/>
    <w:lvl w:ilvl="0" w:tplc="04090007">
      <w:start w:val="1"/>
      <w:numFmt w:val="bullet"/>
      <w:lvlText w:val=""/>
      <w:lvlPicBulletId w:val="0"/>
      <w:lvlJc w:val="left"/>
      <w:pPr>
        <w:tabs>
          <w:tab w:val="num" w:pos="1077"/>
        </w:tabs>
        <w:ind w:left="1077" w:hanging="360"/>
      </w:pPr>
      <w:rPr>
        <w:rFonts w:ascii="Symbol" w:hAnsi="Symbol" w:hint="default"/>
      </w:rPr>
    </w:lvl>
    <w:lvl w:ilvl="1" w:tplc="04090003">
      <w:start w:val="1"/>
      <w:numFmt w:val="bullet"/>
      <w:lvlText w:val="o"/>
      <w:lvlJc w:val="left"/>
      <w:pPr>
        <w:tabs>
          <w:tab w:val="num" w:pos="1797"/>
        </w:tabs>
        <w:ind w:left="1797" w:hanging="360"/>
      </w:pPr>
      <w:rPr>
        <w:rFonts w:ascii="Courier New" w:hAnsi="Courier New" w:cs="Courier New" w:hint="default"/>
      </w:rPr>
    </w:lvl>
    <w:lvl w:ilvl="2" w:tplc="04090005">
      <w:start w:val="1"/>
      <w:numFmt w:val="bullet"/>
      <w:lvlText w:val=""/>
      <w:lvlJc w:val="left"/>
      <w:pPr>
        <w:tabs>
          <w:tab w:val="num" w:pos="2517"/>
        </w:tabs>
        <w:ind w:left="2517" w:hanging="360"/>
      </w:pPr>
      <w:rPr>
        <w:rFonts w:ascii="Wingdings" w:hAnsi="Wingdings" w:hint="default"/>
      </w:rPr>
    </w:lvl>
    <w:lvl w:ilvl="3" w:tplc="0409000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23" w15:restartNumberingAfterBreak="0">
    <w:nsid w:val="76B723CB"/>
    <w:multiLevelType w:val="multilevel"/>
    <w:tmpl w:val="4C2831B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8E77E19"/>
    <w:multiLevelType w:val="hybridMultilevel"/>
    <w:tmpl w:val="582019B4"/>
    <w:lvl w:ilvl="0" w:tplc="04090001">
      <w:start w:val="1"/>
      <w:numFmt w:val="bullet"/>
      <w:lvlText w:val=""/>
      <w:lvlJc w:val="left"/>
      <w:pPr>
        <w:ind w:left="662" w:hanging="360"/>
      </w:pPr>
      <w:rPr>
        <w:rFonts w:ascii="Symbol" w:hAnsi="Symbol" w:hint="default"/>
      </w:rPr>
    </w:lvl>
    <w:lvl w:ilvl="1" w:tplc="04090003">
      <w:start w:val="1"/>
      <w:numFmt w:val="bullet"/>
      <w:lvlText w:val="o"/>
      <w:lvlJc w:val="left"/>
      <w:pPr>
        <w:ind w:left="1382" w:hanging="360"/>
      </w:pPr>
      <w:rPr>
        <w:rFonts w:ascii="Courier New" w:hAnsi="Courier New" w:cs="Courier New" w:hint="default"/>
      </w:rPr>
    </w:lvl>
    <w:lvl w:ilvl="2" w:tplc="04090005">
      <w:start w:val="1"/>
      <w:numFmt w:val="bullet"/>
      <w:lvlText w:val=""/>
      <w:lvlJc w:val="left"/>
      <w:pPr>
        <w:ind w:left="2102" w:hanging="360"/>
      </w:pPr>
      <w:rPr>
        <w:rFonts w:ascii="Wingdings" w:hAnsi="Wingdings" w:hint="default"/>
      </w:rPr>
    </w:lvl>
    <w:lvl w:ilvl="3" w:tplc="04090001">
      <w:start w:val="1"/>
      <w:numFmt w:val="bullet"/>
      <w:lvlText w:val=""/>
      <w:lvlJc w:val="left"/>
      <w:pPr>
        <w:ind w:left="2822" w:hanging="360"/>
      </w:pPr>
      <w:rPr>
        <w:rFonts w:ascii="Symbol" w:hAnsi="Symbol" w:hint="default"/>
      </w:rPr>
    </w:lvl>
    <w:lvl w:ilvl="4" w:tplc="04090003">
      <w:start w:val="1"/>
      <w:numFmt w:val="bullet"/>
      <w:lvlText w:val="o"/>
      <w:lvlJc w:val="left"/>
      <w:pPr>
        <w:ind w:left="3542" w:hanging="360"/>
      </w:pPr>
      <w:rPr>
        <w:rFonts w:ascii="Courier New" w:hAnsi="Courier New" w:cs="Courier New" w:hint="default"/>
      </w:rPr>
    </w:lvl>
    <w:lvl w:ilvl="5" w:tplc="04090005">
      <w:start w:val="1"/>
      <w:numFmt w:val="bullet"/>
      <w:lvlText w:val=""/>
      <w:lvlJc w:val="left"/>
      <w:pPr>
        <w:ind w:left="4262" w:hanging="360"/>
      </w:pPr>
      <w:rPr>
        <w:rFonts w:ascii="Wingdings" w:hAnsi="Wingdings" w:hint="default"/>
      </w:rPr>
    </w:lvl>
    <w:lvl w:ilvl="6" w:tplc="04090001">
      <w:start w:val="1"/>
      <w:numFmt w:val="bullet"/>
      <w:lvlText w:val=""/>
      <w:lvlJc w:val="left"/>
      <w:pPr>
        <w:ind w:left="4982" w:hanging="360"/>
      </w:pPr>
      <w:rPr>
        <w:rFonts w:ascii="Symbol" w:hAnsi="Symbol" w:hint="default"/>
      </w:rPr>
    </w:lvl>
    <w:lvl w:ilvl="7" w:tplc="04090003">
      <w:start w:val="1"/>
      <w:numFmt w:val="bullet"/>
      <w:lvlText w:val="o"/>
      <w:lvlJc w:val="left"/>
      <w:pPr>
        <w:ind w:left="5702" w:hanging="360"/>
      </w:pPr>
      <w:rPr>
        <w:rFonts w:ascii="Courier New" w:hAnsi="Courier New" w:cs="Courier New" w:hint="default"/>
      </w:rPr>
    </w:lvl>
    <w:lvl w:ilvl="8" w:tplc="04090005">
      <w:start w:val="1"/>
      <w:numFmt w:val="bullet"/>
      <w:lvlText w:val=""/>
      <w:lvlJc w:val="left"/>
      <w:pPr>
        <w:ind w:left="6422" w:hanging="360"/>
      </w:pPr>
      <w:rPr>
        <w:rFonts w:ascii="Wingdings" w:hAnsi="Wingdings" w:hint="default"/>
      </w:rPr>
    </w:lvl>
  </w:abstractNum>
  <w:num w:numId="1">
    <w:abstractNumId w:val="20"/>
  </w:num>
  <w:num w:numId="2">
    <w:abstractNumId w:val="10"/>
  </w:num>
  <w:num w:numId="3">
    <w:abstractNumId w:val="23"/>
  </w:num>
  <w:num w:numId="4">
    <w:abstractNumId w:val="17"/>
  </w:num>
  <w:num w:numId="5">
    <w:abstractNumId w:val="24"/>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num>
  <w:num w:numId="9">
    <w:abstractNumId w:val="4"/>
  </w:num>
  <w:num w:numId="10">
    <w:abstractNumId w:val="18"/>
  </w:num>
  <w:num w:numId="11">
    <w:abstractNumId w:val="21"/>
  </w:num>
  <w:num w:numId="12">
    <w:abstractNumId w:val="22"/>
  </w:num>
  <w:num w:numId="13">
    <w:abstractNumId w:val="0"/>
  </w:num>
  <w:num w:numId="14">
    <w:abstractNumId w:val="13"/>
  </w:num>
  <w:num w:numId="15">
    <w:abstractNumId w:val="14"/>
  </w:num>
  <w:num w:numId="16">
    <w:abstractNumId w:val="16"/>
  </w:num>
  <w:num w:numId="17">
    <w:abstractNumId w:val="9"/>
  </w:num>
  <w:num w:numId="18">
    <w:abstractNumId w:val="5"/>
  </w:num>
  <w:num w:numId="19">
    <w:abstractNumId w:val="3"/>
  </w:num>
  <w:num w:numId="20">
    <w:abstractNumId w:val="19"/>
  </w:num>
  <w:num w:numId="21">
    <w:abstractNumId w:val="2"/>
  </w:num>
  <w:num w:numId="22">
    <w:abstractNumId w:val="1"/>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5BF6"/>
    <w:rsid w:val="00004062"/>
    <w:rsid w:val="0001199D"/>
    <w:rsid w:val="000214CF"/>
    <w:rsid w:val="0002487B"/>
    <w:rsid w:val="00045C3C"/>
    <w:rsid w:val="0005371F"/>
    <w:rsid w:val="00061BCF"/>
    <w:rsid w:val="0007329B"/>
    <w:rsid w:val="00097FE3"/>
    <w:rsid w:val="000E076A"/>
    <w:rsid w:val="000E1624"/>
    <w:rsid w:val="000E4333"/>
    <w:rsid w:val="000F5015"/>
    <w:rsid w:val="00105922"/>
    <w:rsid w:val="001106D9"/>
    <w:rsid w:val="00115119"/>
    <w:rsid w:val="00160DD5"/>
    <w:rsid w:val="001632FD"/>
    <w:rsid w:val="0016593F"/>
    <w:rsid w:val="00166EB0"/>
    <w:rsid w:val="00173757"/>
    <w:rsid w:val="00192B78"/>
    <w:rsid w:val="001A41D4"/>
    <w:rsid w:val="001C6734"/>
    <w:rsid w:val="001F09D3"/>
    <w:rsid w:val="001F4A55"/>
    <w:rsid w:val="002307CC"/>
    <w:rsid w:val="002478AE"/>
    <w:rsid w:val="0025376F"/>
    <w:rsid w:val="002604A5"/>
    <w:rsid w:val="00272D3E"/>
    <w:rsid w:val="002771CD"/>
    <w:rsid w:val="00287675"/>
    <w:rsid w:val="00297753"/>
    <w:rsid w:val="002A57D7"/>
    <w:rsid w:val="002A5C35"/>
    <w:rsid w:val="002C12CD"/>
    <w:rsid w:val="00306BE2"/>
    <w:rsid w:val="0031224C"/>
    <w:rsid w:val="00314F2D"/>
    <w:rsid w:val="00317172"/>
    <w:rsid w:val="0033091B"/>
    <w:rsid w:val="003358B7"/>
    <w:rsid w:val="00345463"/>
    <w:rsid w:val="00350F7E"/>
    <w:rsid w:val="003825BF"/>
    <w:rsid w:val="00392258"/>
    <w:rsid w:val="00392305"/>
    <w:rsid w:val="003B0796"/>
    <w:rsid w:val="003B4F3B"/>
    <w:rsid w:val="003B60F1"/>
    <w:rsid w:val="003E483F"/>
    <w:rsid w:val="003E5752"/>
    <w:rsid w:val="003E64A2"/>
    <w:rsid w:val="004102A7"/>
    <w:rsid w:val="00430DE9"/>
    <w:rsid w:val="004420F5"/>
    <w:rsid w:val="0044255F"/>
    <w:rsid w:val="004465C4"/>
    <w:rsid w:val="00457736"/>
    <w:rsid w:val="00472024"/>
    <w:rsid w:val="004855AD"/>
    <w:rsid w:val="004A511C"/>
    <w:rsid w:val="004B20E4"/>
    <w:rsid w:val="004C3001"/>
    <w:rsid w:val="004C4CE7"/>
    <w:rsid w:val="004E1835"/>
    <w:rsid w:val="00536F24"/>
    <w:rsid w:val="005517A3"/>
    <w:rsid w:val="00553661"/>
    <w:rsid w:val="00557FB9"/>
    <w:rsid w:val="0057086A"/>
    <w:rsid w:val="00585154"/>
    <w:rsid w:val="00595166"/>
    <w:rsid w:val="005A696F"/>
    <w:rsid w:val="005B6A0B"/>
    <w:rsid w:val="005C1A8A"/>
    <w:rsid w:val="005E0C8F"/>
    <w:rsid w:val="0063641B"/>
    <w:rsid w:val="0064221A"/>
    <w:rsid w:val="00653A73"/>
    <w:rsid w:val="00680957"/>
    <w:rsid w:val="00680B4D"/>
    <w:rsid w:val="00683D21"/>
    <w:rsid w:val="00685967"/>
    <w:rsid w:val="006A101D"/>
    <w:rsid w:val="006B2B16"/>
    <w:rsid w:val="006B6EE0"/>
    <w:rsid w:val="006C363D"/>
    <w:rsid w:val="006C56C9"/>
    <w:rsid w:val="006D7C7D"/>
    <w:rsid w:val="006E1E50"/>
    <w:rsid w:val="006E77C2"/>
    <w:rsid w:val="006F0AEE"/>
    <w:rsid w:val="00714D08"/>
    <w:rsid w:val="007151C7"/>
    <w:rsid w:val="0072612A"/>
    <w:rsid w:val="00727079"/>
    <w:rsid w:val="00732CD7"/>
    <w:rsid w:val="00734D57"/>
    <w:rsid w:val="00744698"/>
    <w:rsid w:val="00746D6F"/>
    <w:rsid w:val="007615A6"/>
    <w:rsid w:val="00765A14"/>
    <w:rsid w:val="007722F2"/>
    <w:rsid w:val="00783AFF"/>
    <w:rsid w:val="007846A4"/>
    <w:rsid w:val="00794704"/>
    <w:rsid w:val="00794F18"/>
    <w:rsid w:val="007B40A0"/>
    <w:rsid w:val="007F0B22"/>
    <w:rsid w:val="008054BA"/>
    <w:rsid w:val="00810DF8"/>
    <w:rsid w:val="008474EB"/>
    <w:rsid w:val="00850308"/>
    <w:rsid w:val="00851B31"/>
    <w:rsid w:val="00893DCA"/>
    <w:rsid w:val="008964CE"/>
    <w:rsid w:val="00896E9B"/>
    <w:rsid w:val="008B6758"/>
    <w:rsid w:val="008B769B"/>
    <w:rsid w:val="008E7006"/>
    <w:rsid w:val="0091663B"/>
    <w:rsid w:val="0092103B"/>
    <w:rsid w:val="009340CA"/>
    <w:rsid w:val="009546FA"/>
    <w:rsid w:val="0097078F"/>
    <w:rsid w:val="00972FDC"/>
    <w:rsid w:val="00980245"/>
    <w:rsid w:val="00987DB3"/>
    <w:rsid w:val="009A5415"/>
    <w:rsid w:val="009B5BF6"/>
    <w:rsid w:val="009B7C63"/>
    <w:rsid w:val="009D51B3"/>
    <w:rsid w:val="009D56C5"/>
    <w:rsid w:val="009E1019"/>
    <w:rsid w:val="00A00372"/>
    <w:rsid w:val="00A00B57"/>
    <w:rsid w:val="00A16AE1"/>
    <w:rsid w:val="00A2021E"/>
    <w:rsid w:val="00A402C9"/>
    <w:rsid w:val="00A41B5A"/>
    <w:rsid w:val="00A51D95"/>
    <w:rsid w:val="00A9120A"/>
    <w:rsid w:val="00AA2FE0"/>
    <w:rsid w:val="00AD2DD8"/>
    <w:rsid w:val="00AD30E8"/>
    <w:rsid w:val="00AD3636"/>
    <w:rsid w:val="00AD620E"/>
    <w:rsid w:val="00AD7C5F"/>
    <w:rsid w:val="00AE761F"/>
    <w:rsid w:val="00AE7711"/>
    <w:rsid w:val="00B67A11"/>
    <w:rsid w:val="00B85038"/>
    <w:rsid w:val="00B852AA"/>
    <w:rsid w:val="00B94466"/>
    <w:rsid w:val="00B95166"/>
    <w:rsid w:val="00BC0B1B"/>
    <w:rsid w:val="00BD1976"/>
    <w:rsid w:val="00BD24F9"/>
    <w:rsid w:val="00BD7421"/>
    <w:rsid w:val="00BF0661"/>
    <w:rsid w:val="00C1038F"/>
    <w:rsid w:val="00C22FB1"/>
    <w:rsid w:val="00C51009"/>
    <w:rsid w:val="00C52AF4"/>
    <w:rsid w:val="00C54762"/>
    <w:rsid w:val="00C70BD7"/>
    <w:rsid w:val="00C94C15"/>
    <w:rsid w:val="00C96D15"/>
    <w:rsid w:val="00CA0BBB"/>
    <w:rsid w:val="00CB0C5B"/>
    <w:rsid w:val="00CB3265"/>
    <w:rsid w:val="00CD6036"/>
    <w:rsid w:val="00CE538D"/>
    <w:rsid w:val="00CF1865"/>
    <w:rsid w:val="00CF53F1"/>
    <w:rsid w:val="00D026FD"/>
    <w:rsid w:val="00D14DA7"/>
    <w:rsid w:val="00D30F3F"/>
    <w:rsid w:val="00D35832"/>
    <w:rsid w:val="00D4288C"/>
    <w:rsid w:val="00D460C1"/>
    <w:rsid w:val="00D53BCD"/>
    <w:rsid w:val="00D735AC"/>
    <w:rsid w:val="00D91FEE"/>
    <w:rsid w:val="00D932FE"/>
    <w:rsid w:val="00DA065F"/>
    <w:rsid w:val="00DA7BD8"/>
    <w:rsid w:val="00DC2599"/>
    <w:rsid w:val="00DC2B0B"/>
    <w:rsid w:val="00DC650E"/>
    <w:rsid w:val="00DE08F5"/>
    <w:rsid w:val="00DE567C"/>
    <w:rsid w:val="00E15F27"/>
    <w:rsid w:val="00E2237E"/>
    <w:rsid w:val="00E324BA"/>
    <w:rsid w:val="00E34629"/>
    <w:rsid w:val="00E6089B"/>
    <w:rsid w:val="00E73445"/>
    <w:rsid w:val="00E74D0C"/>
    <w:rsid w:val="00E76A2E"/>
    <w:rsid w:val="00E81D2A"/>
    <w:rsid w:val="00E81F4E"/>
    <w:rsid w:val="00E90616"/>
    <w:rsid w:val="00E97CEF"/>
    <w:rsid w:val="00EA4C89"/>
    <w:rsid w:val="00EB4A77"/>
    <w:rsid w:val="00EB51AD"/>
    <w:rsid w:val="00EB6EB8"/>
    <w:rsid w:val="00ED4846"/>
    <w:rsid w:val="00F0375F"/>
    <w:rsid w:val="00F17D84"/>
    <w:rsid w:val="00F32301"/>
    <w:rsid w:val="00F33BC6"/>
    <w:rsid w:val="00F34370"/>
    <w:rsid w:val="00F53C6A"/>
    <w:rsid w:val="00F56EF4"/>
    <w:rsid w:val="00F627AE"/>
    <w:rsid w:val="00F72C9D"/>
    <w:rsid w:val="00F82071"/>
    <w:rsid w:val="00FA5E3B"/>
    <w:rsid w:val="00FA6CA2"/>
    <w:rsid w:val="00FB223A"/>
    <w:rsid w:val="00FC37ED"/>
    <w:rsid w:val="00FD2F13"/>
    <w:rsid w:val="00FD3D63"/>
    <w:rsid w:val="00FE6D3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45FA076-BEB4-4DE2-863B-FBFE964D7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50308"/>
    <w:pPr>
      <w:bidi/>
    </w:pPr>
    <w:rPr>
      <w:rFonts w:cs="Times New Roman"/>
      <w:sz w:val="24"/>
      <w:szCs w:val="24"/>
    </w:rPr>
  </w:style>
  <w:style w:type="paragraph" w:styleId="1">
    <w:name w:val="heading 1"/>
    <w:basedOn w:val="a"/>
    <w:next w:val="a"/>
    <w:link w:val="10"/>
    <w:qFormat/>
    <w:pPr>
      <w:keepNext/>
      <w:jc w:val="both"/>
      <w:outlineLvl w:val="0"/>
    </w:pPr>
    <w:rPr>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link w:val="a5"/>
    <w:uiPriority w:val="99"/>
    <w:pPr>
      <w:tabs>
        <w:tab w:val="center" w:pos="4153"/>
        <w:tab w:val="right" w:pos="8306"/>
      </w:tabs>
    </w:pPr>
  </w:style>
  <w:style w:type="character" w:styleId="Hyperlink">
    <w:name w:val="Hyperlink"/>
    <w:uiPriority w:val="99"/>
    <w:rsid w:val="00317172"/>
    <w:rPr>
      <w:color w:val="0000FF"/>
      <w:u w:val="single"/>
    </w:rPr>
  </w:style>
  <w:style w:type="paragraph" w:styleId="a6">
    <w:name w:val="Document Map"/>
    <w:basedOn w:val="a"/>
    <w:semiHidden/>
    <w:rsid w:val="00653A73"/>
    <w:pPr>
      <w:shd w:val="clear" w:color="auto" w:fill="000080"/>
    </w:pPr>
    <w:rPr>
      <w:rFonts w:ascii="Tahoma" w:hAnsi="Tahoma" w:cs="Tahoma"/>
      <w:sz w:val="20"/>
      <w:szCs w:val="20"/>
    </w:rPr>
  </w:style>
  <w:style w:type="paragraph" w:styleId="a7">
    <w:name w:val="List Paragraph"/>
    <w:basedOn w:val="a"/>
    <w:link w:val="a8"/>
    <w:uiPriority w:val="34"/>
    <w:qFormat/>
    <w:rsid w:val="00392305"/>
    <w:pPr>
      <w:spacing w:after="160" w:line="259" w:lineRule="auto"/>
      <w:ind w:left="720"/>
      <w:contextualSpacing/>
    </w:pPr>
    <w:rPr>
      <w:rFonts w:asciiTheme="minorHAnsi" w:eastAsiaTheme="minorHAnsi" w:hAnsiTheme="minorHAnsi" w:cstheme="minorBidi"/>
      <w:sz w:val="22"/>
      <w:szCs w:val="22"/>
    </w:rPr>
  </w:style>
  <w:style w:type="paragraph" w:styleId="a9">
    <w:name w:val="footnote text"/>
    <w:basedOn w:val="a"/>
    <w:link w:val="aa"/>
    <w:uiPriority w:val="99"/>
    <w:unhideWhenUsed/>
    <w:rsid w:val="00392305"/>
    <w:rPr>
      <w:rFonts w:asciiTheme="minorHAnsi" w:eastAsiaTheme="minorHAnsi" w:hAnsiTheme="minorHAnsi" w:cstheme="minorBidi"/>
      <w:sz w:val="20"/>
      <w:szCs w:val="20"/>
    </w:rPr>
  </w:style>
  <w:style w:type="character" w:customStyle="1" w:styleId="aa">
    <w:name w:val="טקסט הערת שוליים תו"/>
    <w:basedOn w:val="a0"/>
    <w:link w:val="a9"/>
    <w:uiPriority w:val="99"/>
    <w:rsid w:val="00392305"/>
    <w:rPr>
      <w:rFonts w:asciiTheme="minorHAnsi" w:eastAsiaTheme="minorHAnsi" w:hAnsiTheme="minorHAnsi" w:cstheme="minorBidi"/>
    </w:rPr>
  </w:style>
  <w:style w:type="character" w:styleId="ab">
    <w:name w:val="footnote reference"/>
    <w:basedOn w:val="a0"/>
    <w:uiPriority w:val="99"/>
    <w:unhideWhenUsed/>
    <w:rsid w:val="00392305"/>
    <w:rPr>
      <w:vertAlign w:val="superscript"/>
    </w:rPr>
  </w:style>
  <w:style w:type="table" w:customStyle="1" w:styleId="4-31">
    <w:name w:val="טבלת רשת 4 - הדגשה 31"/>
    <w:basedOn w:val="a1"/>
    <w:uiPriority w:val="49"/>
    <w:rsid w:val="00392305"/>
    <w:rPr>
      <w:rFonts w:asciiTheme="minorHAnsi" w:eastAsiaTheme="minorHAnsi" w:hAnsiTheme="minorHAnsi" w:cstheme="minorBidi"/>
      <w:sz w:val="22"/>
      <w:szCs w:val="22"/>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a5">
    <w:name w:val="כותרת תחתונה תו"/>
    <w:basedOn w:val="a0"/>
    <w:link w:val="a4"/>
    <w:uiPriority w:val="99"/>
    <w:rsid w:val="008B6758"/>
    <w:rPr>
      <w:rFonts w:cs="David"/>
      <w:sz w:val="28"/>
      <w:szCs w:val="28"/>
      <w:lang w:eastAsia="he-IL"/>
    </w:rPr>
  </w:style>
  <w:style w:type="character" w:customStyle="1" w:styleId="a8">
    <w:name w:val="פיסקת רשימה תו"/>
    <w:link w:val="a7"/>
    <w:uiPriority w:val="34"/>
    <w:locked/>
    <w:rsid w:val="00A00372"/>
    <w:rPr>
      <w:rFonts w:asciiTheme="minorHAnsi" w:eastAsiaTheme="minorHAnsi" w:hAnsiTheme="minorHAnsi" w:cstheme="minorBidi"/>
      <w:sz w:val="22"/>
      <w:szCs w:val="22"/>
    </w:rPr>
  </w:style>
  <w:style w:type="paragraph" w:styleId="ac">
    <w:name w:val="Balloon Text"/>
    <w:basedOn w:val="a"/>
    <w:link w:val="ad"/>
    <w:rsid w:val="00EB4A77"/>
    <w:rPr>
      <w:rFonts w:ascii="Tahoma" w:hAnsi="Tahoma" w:cs="Tahoma"/>
      <w:sz w:val="16"/>
      <w:szCs w:val="16"/>
    </w:rPr>
  </w:style>
  <w:style w:type="character" w:customStyle="1" w:styleId="ad">
    <w:name w:val="טקסט בלונים תו"/>
    <w:basedOn w:val="a0"/>
    <w:link w:val="ac"/>
    <w:rsid w:val="00EB4A77"/>
    <w:rPr>
      <w:rFonts w:ascii="Tahoma" w:hAnsi="Tahoma" w:cs="Tahoma"/>
      <w:sz w:val="16"/>
      <w:szCs w:val="16"/>
      <w:lang w:eastAsia="he-IL"/>
    </w:rPr>
  </w:style>
  <w:style w:type="character" w:customStyle="1" w:styleId="10">
    <w:name w:val="כותרת 1 תו"/>
    <w:link w:val="1"/>
    <w:rsid w:val="00AD620E"/>
    <w:rPr>
      <w:rFonts w:cs="Times New Roman"/>
      <w:sz w:val="24"/>
      <w:szCs w:val="24"/>
      <w:u w:val="single"/>
    </w:rPr>
  </w:style>
  <w:style w:type="character" w:styleId="FollowedHyperlink">
    <w:name w:val="FollowedHyperlink"/>
    <w:basedOn w:val="a0"/>
    <w:semiHidden/>
    <w:unhideWhenUsed/>
    <w:rsid w:val="00AD620E"/>
    <w:rPr>
      <w:color w:val="800080" w:themeColor="followedHyperlink"/>
      <w:u w:val="single"/>
    </w:rPr>
  </w:style>
  <w:style w:type="paragraph" w:customStyle="1" w:styleId="p1">
    <w:name w:val="p1"/>
    <w:basedOn w:val="a"/>
    <w:rsid w:val="00AD620E"/>
    <w:pPr>
      <w:bidi w:val="0"/>
      <w:jc w:val="right"/>
    </w:pPr>
    <w:rPr>
      <w:rFonts w:ascii="Arial" w:eastAsiaTheme="minorHAnsi" w:hAnsi="Arial" w:cs="Arial"/>
      <w:sz w:val="14"/>
      <w:szCs w:val="14"/>
      <w:lang w:bidi="ar-SA"/>
    </w:rPr>
  </w:style>
  <w:style w:type="character" w:customStyle="1" w:styleId="s1">
    <w:name w:val="s1"/>
    <w:basedOn w:val="a0"/>
    <w:rsid w:val="00AD620E"/>
    <w:rPr>
      <w:rFonts w:ascii="Arial" w:hAnsi="Arial" w:cs="Arial" w:hint="default"/>
      <w:sz w:val="14"/>
      <w:szCs w:val="14"/>
    </w:rPr>
  </w:style>
  <w:style w:type="table" w:styleId="ae">
    <w:name w:val="Table Grid"/>
    <w:aliases w:val="טקסט טבלה תחתונה"/>
    <w:basedOn w:val="a1"/>
    <w:rsid w:val="00DC650E"/>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ללא מרווח תו"/>
    <w:link w:val="af0"/>
    <w:uiPriority w:val="1"/>
    <w:locked/>
    <w:rsid w:val="00D460C1"/>
  </w:style>
  <w:style w:type="paragraph" w:styleId="af0">
    <w:name w:val="No Spacing"/>
    <w:link w:val="af"/>
    <w:uiPriority w:val="1"/>
    <w:qFormat/>
    <w:rsid w:val="00D460C1"/>
    <w:pPr>
      <w:bidi/>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052216">
      <w:bodyDiv w:val="1"/>
      <w:marLeft w:val="0"/>
      <w:marRight w:val="0"/>
      <w:marTop w:val="0"/>
      <w:marBottom w:val="0"/>
      <w:divBdr>
        <w:top w:val="none" w:sz="0" w:space="0" w:color="auto"/>
        <w:left w:val="none" w:sz="0" w:space="0" w:color="auto"/>
        <w:bottom w:val="none" w:sz="0" w:space="0" w:color="auto"/>
        <w:right w:val="none" w:sz="0" w:space="0" w:color="auto"/>
      </w:divBdr>
    </w:div>
    <w:div w:id="264383336">
      <w:bodyDiv w:val="1"/>
      <w:marLeft w:val="0"/>
      <w:marRight w:val="0"/>
      <w:marTop w:val="0"/>
      <w:marBottom w:val="0"/>
      <w:divBdr>
        <w:top w:val="none" w:sz="0" w:space="0" w:color="auto"/>
        <w:left w:val="none" w:sz="0" w:space="0" w:color="auto"/>
        <w:bottom w:val="none" w:sz="0" w:space="0" w:color="auto"/>
        <w:right w:val="none" w:sz="0" w:space="0" w:color="auto"/>
      </w:divBdr>
    </w:div>
    <w:div w:id="397940506">
      <w:bodyDiv w:val="1"/>
      <w:marLeft w:val="0"/>
      <w:marRight w:val="0"/>
      <w:marTop w:val="0"/>
      <w:marBottom w:val="0"/>
      <w:divBdr>
        <w:top w:val="none" w:sz="0" w:space="0" w:color="auto"/>
        <w:left w:val="none" w:sz="0" w:space="0" w:color="auto"/>
        <w:bottom w:val="none" w:sz="0" w:space="0" w:color="auto"/>
        <w:right w:val="none" w:sz="0" w:space="0" w:color="auto"/>
      </w:divBdr>
    </w:div>
    <w:div w:id="452679695">
      <w:bodyDiv w:val="1"/>
      <w:marLeft w:val="0"/>
      <w:marRight w:val="0"/>
      <w:marTop w:val="0"/>
      <w:marBottom w:val="0"/>
      <w:divBdr>
        <w:top w:val="none" w:sz="0" w:space="0" w:color="auto"/>
        <w:left w:val="none" w:sz="0" w:space="0" w:color="auto"/>
        <w:bottom w:val="none" w:sz="0" w:space="0" w:color="auto"/>
        <w:right w:val="none" w:sz="0" w:space="0" w:color="auto"/>
      </w:divBdr>
    </w:div>
    <w:div w:id="950668371">
      <w:bodyDiv w:val="1"/>
      <w:marLeft w:val="0"/>
      <w:marRight w:val="0"/>
      <w:marTop w:val="0"/>
      <w:marBottom w:val="0"/>
      <w:divBdr>
        <w:top w:val="none" w:sz="0" w:space="0" w:color="auto"/>
        <w:left w:val="none" w:sz="0" w:space="0" w:color="auto"/>
        <w:bottom w:val="none" w:sz="0" w:space="0" w:color="auto"/>
        <w:right w:val="none" w:sz="0" w:space="0" w:color="auto"/>
      </w:divBdr>
    </w:div>
    <w:div w:id="1282028649">
      <w:bodyDiv w:val="1"/>
      <w:marLeft w:val="0"/>
      <w:marRight w:val="0"/>
      <w:marTop w:val="0"/>
      <w:marBottom w:val="0"/>
      <w:divBdr>
        <w:top w:val="none" w:sz="0" w:space="0" w:color="auto"/>
        <w:left w:val="none" w:sz="0" w:space="0" w:color="auto"/>
        <w:bottom w:val="none" w:sz="0" w:space="0" w:color="auto"/>
        <w:right w:val="none" w:sz="0" w:space="0" w:color="auto"/>
      </w:divBdr>
    </w:div>
    <w:div w:id="1453010792">
      <w:bodyDiv w:val="1"/>
      <w:marLeft w:val="0"/>
      <w:marRight w:val="0"/>
      <w:marTop w:val="0"/>
      <w:marBottom w:val="0"/>
      <w:divBdr>
        <w:top w:val="none" w:sz="0" w:space="0" w:color="auto"/>
        <w:left w:val="none" w:sz="0" w:space="0" w:color="auto"/>
        <w:bottom w:val="none" w:sz="0" w:space="0" w:color="auto"/>
        <w:right w:val="none" w:sz="0" w:space="0" w:color="auto"/>
      </w:divBdr>
    </w:div>
    <w:div w:id="1825507175">
      <w:bodyDiv w:val="1"/>
      <w:marLeft w:val="0"/>
      <w:marRight w:val="0"/>
      <w:marTop w:val="0"/>
      <w:marBottom w:val="0"/>
      <w:divBdr>
        <w:top w:val="none" w:sz="0" w:space="0" w:color="auto"/>
        <w:left w:val="none" w:sz="0" w:space="0" w:color="auto"/>
        <w:bottom w:val="none" w:sz="0" w:space="0" w:color="auto"/>
        <w:right w:val="none" w:sz="0" w:space="0" w:color="auto"/>
      </w:divBdr>
    </w:div>
    <w:div w:id="1997760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gov.il/school-for-girl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rielash\Desktop\&#1513;&#1493;&#1500;&#1495;&#1503;%20&#1506;&#1489;&#1493;&#1491;&#1492;%20&#1497;&#1513;&#1503;\&#1492;&#1504;&#1490;&#1513;&#1514;&#1497;.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39DA87-63C5-4251-851D-F9E75D2A86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הנגשתי.dotx</Template>
  <TotalTime>1</TotalTime>
  <Pages>5</Pages>
  <Words>1368</Words>
  <Characters>7358</Characters>
  <Application>Microsoft Office Word</Application>
  <DocSecurity>0</DocSecurity>
  <Lines>61</Lines>
  <Paragraphs>17</Paragraphs>
  <ScaleCrop>false</ScaleCrop>
  <HeadingPairs>
    <vt:vector size="2" baseType="variant">
      <vt:variant>
        <vt:lpstr>שם</vt:lpstr>
      </vt:variant>
      <vt:variant>
        <vt:i4>1</vt:i4>
      </vt:variant>
    </vt:vector>
  </HeadingPairs>
  <TitlesOfParts>
    <vt:vector size="1" baseType="lpstr">
      <vt:lpstr>רישוי בפנקס המהנדסים והאדריכלים – אמות-מידה לרישוי אדריכלים</vt:lpstr>
    </vt:vector>
  </TitlesOfParts>
  <Company>Ministry Of Economy</Company>
  <LinksUpToDate>false</LinksUpToDate>
  <CharactersWithSpaces>8709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רישוי בפנקס המהנדסים והאדריכלים – אמות-מידה לרישוי אדריכלים</dc:title>
  <dc:creator>אריאלה שמיר</dc:creator>
  <dc:description>שלב 2 - הגדרת כותרות מסמך</dc:description>
  <cp:lastModifiedBy>איריס אבינועם</cp:lastModifiedBy>
  <cp:revision>3</cp:revision>
  <cp:lastPrinted>2020-05-31T07:58:00Z</cp:lastPrinted>
  <dcterms:created xsi:type="dcterms:W3CDTF">2020-05-31T07:53:00Z</dcterms:created>
  <dcterms:modified xsi:type="dcterms:W3CDTF">2020-05-31T07:59:00Z</dcterms:modified>
</cp:coreProperties>
</file>